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2E79D0" w14:textId="77777777" w:rsidR="0050790F" w:rsidRPr="0024225B" w:rsidRDefault="0050790F" w:rsidP="0050790F">
      <w:pPr>
        <w:spacing w:before="240" w:after="240"/>
        <w:jc w:val="center"/>
        <w:rPr>
          <w:b/>
          <w:noProof/>
          <w:sz w:val="28"/>
          <w:szCs w:val="32"/>
        </w:rPr>
      </w:pPr>
      <w:r w:rsidRPr="0024225B">
        <w:rPr>
          <w:b/>
          <w:noProof/>
          <w:sz w:val="28"/>
          <w:szCs w:val="32"/>
        </w:rPr>
        <w:t>Declaration on honour on</w:t>
      </w:r>
      <w:r w:rsidRPr="0024225B">
        <w:rPr>
          <w:b/>
          <w:noProof/>
          <w:sz w:val="28"/>
          <w:szCs w:val="32"/>
        </w:rPr>
        <w:br/>
        <w:t>exclusion criteria and selection criteria</w:t>
      </w:r>
    </w:p>
    <w:p w14:paraId="5703CEB8" w14:textId="77777777" w:rsidR="0050790F" w:rsidRDefault="0050790F" w:rsidP="0050790F">
      <w:pPr>
        <w:spacing w:before="100" w:beforeAutospacing="1" w:after="100" w:afterAutospacing="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963AB7">
        <w:tc>
          <w:tcPr>
            <w:tcW w:w="3369" w:type="dxa"/>
            <w:shd w:val="clear" w:color="auto" w:fill="auto"/>
          </w:tcPr>
          <w:p w14:paraId="481E3E7D" w14:textId="77777777" w:rsidR="0050790F" w:rsidRDefault="0050790F" w:rsidP="00963AB7">
            <w:pPr>
              <w:jc w:val="both"/>
              <w:rPr>
                <w:noProof/>
              </w:rPr>
            </w:pPr>
            <w:r>
              <w:rPr>
                <w:noProof/>
              </w:rPr>
              <w:t>(</w:t>
            </w:r>
            <w:r w:rsidRPr="00583379">
              <w:rPr>
                <w:i/>
                <w:noProof/>
              </w:rPr>
              <w:t>only for natural persons</w:t>
            </w:r>
            <w:r>
              <w:rPr>
                <w:noProof/>
              </w:rPr>
              <w:t>) himself or herself</w:t>
            </w:r>
          </w:p>
        </w:tc>
        <w:tc>
          <w:tcPr>
            <w:tcW w:w="6378" w:type="dxa"/>
            <w:shd w:val="clear" w:color="auto" w:fill="auto"/>
          </w:tcPr>
          <w:p w14:paraId="4B500C7D" w14:textId="77777777" w:rsidR="0050790F" w:rsidRDefault="0050790F" w:rsidP="00963AB7">
            <w:pPr>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58FBF166" w14:textId="77777777" w:rsidR="0050790F" w:rsidRDefault="0050790F" w:rsidP="00963AB7">
            <w:pPr>
              <w:jc w:val="both"/>
              <w:rPr>
                <w:noProof/>
              </w:rPr>
            </w:pPr>
          </w:p>
        </w:tc>
      </w:tr>
      <w:tr w:rsidR="0050790F" w14:paraId="668AA3E0" w14:textId="77777777" w:rsidTr="00963AB7">
        <w:tc>
          <w:tcPr>
            <w:tcW w:w="3369" w:type="dxa"/>
            <w:shd w:val="clear" w:color="auto" w:fill="auto"/>
          </w:tcPr>
          <w:p w14:paraId="500E0BE8" w14:textId="77777777" w:rsidR="0050790F" w:rsidRDefault="0050790F" w:rsidP="00963AB7">
            <w:pPr>
              <w:jc w:val="both"/>
            </w:pPr>
            <w:r w:rsidRPr="00892BCE">
              <w:t xml:space="preserve">ID or passport number: </w:t>
            </w:r>
          </w:p>
          <w:p w14:paraId="45EB9241" w14:textId="77777777" w:rsidR="0050790F" w:rsidRDefault="0050790F" w:rsidP="00963AB7">
            <w:pPr>
              <w:jc w:val="both"/>
              <w:rPr>
                <w:noProof/>
              </w:rPr>
            </w:pPr>
          </w:p>
          <w:p w14:paraId="7956B2AF" w14:textId="77777777" w:rsidR="0050790F" w:rsidRPr="005E41BC" w:rsidRDefault="0050790F" w:rsidP="00963AB7">
            <w:pPr>
              <w:jc w:val="both"/>
              <w:rPr>
                <w:noProof/>
              </w:rPr>
            </w:pPr>
            <w:r>
              <w:rPr>
                <w:noProof/>
              </w:rPr>
              <w:t>(‘the person’)</w:t>
            </w:r>
          </w:p>
        </w:tc>
        <w:tc>
          <w:tcPr>
            <w:tcW w:w="6378" w:type="dxa"/>
            <w:shd w:val="clear" w:color="auto" w:fill="auto"/>
          </w:tcPr>
          <w:p w14:paraId="0E11D312" w14:textId="77777777" w:rsidR="0050790F" w:rsidRPr="00583379" w:rsidRDefault="0050790F" w:rsidP="00963AB7">
            <w:pPr>
              <w:rPr>
                <w:b/>
              </w:rPr>
            </w:pPr>
            <w:r w:rsidRPr="00892BCE">
              <w:t>Full official name:</w:t>
            </w:r>
          </w:p>
          <w:p w14:paraId="5CDB17CE" w14:textId="77777777" w:rsidR="0050790F" w:rsidRPr="00892BCE" w:rsidRDefault="0050790F" w:rsidP="00963AB7">
            <w:r w:rsidRPr="00892BCE">
              <w:t>Official legal form</w:t>
            </w:r>
            <w:r>
              <w:t xml:space="preserve">: </w:t>
            </w:r>
          </w:p>
          <w:p w14:paraId="5C2D1180" w14:textId="77777777" w:rsidR="0050790F" w:rsidRPr="00583379" w:rsidRDefault="0050790F" w:rsidP="00963AB7">
            <w:pPr>
              <w:rPr>
                <w:b/>
              </w:rPr>
            </w:pPr>
            <w:r w:rsidRPr="00892BCE">
              <w:t>Statutory registration number</w:t>
            </w:r>
            <w:r w:rsidRPr="00583379">
              <w:rPr>
                <w:b/>
              </w:rPr>
              <w:t xml:space="preserve">: </w:t>
            </w:r>
          </w:p>
          <w:p w14:paraId="48054945" w14:textId="77777777" w:rsidR="0050790F" w:rsidRPr="00583379" w:rsidRDefault="0050790F" w:rsidP="00963AB7">
            <w:pPr>
              <w:rPr>
                <w:b/>
              </w:rPr>
            </w:pPr>
            <w:r w:rsidRPr="00892BCE">
              <w:t>Full official address</w:t>
            </w:r>
            <w:r>
              <w:t xml:space="preserve">: </w:t>
            </w:r>
          </w:p>
          <w:p w14:paraId="0DD8B9E1" w14:textId="77777777" w:rsidR="0050790F" w:rsidRDefault="0050790F" w:rsidP="00963AB7">
            <w:r w:rsidRPr="00892BCE">
              <w:t>VAT registration number</w:t>
            </w:r>
            <w:r>
              <w:t xml:space="preserve">: </w:t>
            </w:r>
          </w:p>
          <w:p w14:paraId="4E5FB019" w14:textId="77777777" w:rsidR="0050790F" w:rsidRDefault="0050790F" w:rsidP="00963AB7">
            <w:pPr>
              <w:rPr>
                <w:noProof/>
              </w:rPr>
            </w:pPr>
          </w:p>
          <w:p w14:paraId="47F3943C" w14:textId="77777777" w:rsidR="0050790F" w:rsidRDefault="0050790F" w:rsidP="00963AB7">
            <w:pPr>
              <w:rPr>
                <w:noProof/>
              </w:rPr>
            </w:pPr>
            <w:r>
              <w:rPr>
                <w:noProof/>
              </w:rPr>
              <w:t>(‘the person’)</w:t>
            </w:r>
          </w:p>
        </w:tc>
      </w:tr>
    </w:tbl>
    <w:p w14:paraId="6FBDBFA9" w14:textId="77777777" w:rsidR="0050790F" w:rsidRDefault="0050790F" w:rsidP="0050790F">
      <w:pPr>
        <w:jc w:val="both"/>
        <w:rPr>
          <w:i/>
        </w:rPr>
      </w:pPr>
    </w:p>
    <w:p w14:paraId="5D6E96D3" w14:textId="346326A1" w:rsidR="0050790F" w:rsidRDefault="0050790F" w:rsidP="0050790F">
      <w:pPr>
        <w:jc w:val="both"/>
      </w:pPr>
      <w:r w:rsidRPr="00FF6437">
        <w:t xml:space="preserve">The person is not required to submit the declaration on exclusion criteria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769D1429" w14:textId="77777777" w:rsidR="00C67393" w:rsidRDefault="00C67393"/>
    <w:p w14:paraId="031B5E3C" w14:textId="77777777" w:rsidR="001A0725" w:rsidRDefault="001A0725" w:rsidP="001A0725">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963AB7">
        <w:tc>
          <w:tcPr>
            <w:tcW w:w="2802" w:type="dxa"/>
            <w:shd w:val="clear" w:color="auto" w:fill="auto"/>
          </w:tcPr>
          <w:p w14:paraId="4BFAE8A8" w14:textId="77777777" w:rsidR="001A0725" w:rsidRPr="00BF7F29" w:rsidRDefault="001A0725" w:rsidP="00963AB7">
            <w:pPr>
              <w:spacing w:before="100" w:beforeAutospacing="1" w:after="100" w:afterAutospacing="1"/>
              <w:jc w:val="center"/>
              <w:rPr>
                <w:b/>
                <w:sz w:val="22"/>
              </w:rPr>
            </w:pPr>
            <w:r>
              <w:rPr>
                <w:b/>
                <w:sz w:val="22"/>
              </w:rPr>
              <w:t>Date of the declaration</w:t>
            </w:r>
          </w:p>
        </w:tc>
        <w:tc>
          <w:tcPr>
            <w:tcW w:w="6662" w:type="dxa"/>
            <w:shd w:val="clear" w:color="auto" w:fill="auto"/>
          </w:tcPr>
          <w:p w14:paraId="73BC4C19" w14:textId="77777777" w:rsidR="001A0725" w:rsidRPr="00BF7F29" w:rsidRDefault="001A0725" w:rsidP="00963AB7">
            <w:pPr>
              <w:spacing w:before="100" w:beforeAutospacing="1" w:after="100" w:afterAutospacing="1"/>
              <w:jc w:val="center"/>
              <w:rPr>
                <w:b/>
                <w:sz w:val="22"/>
              </w:rPr>
            </w:pPr>
            <w:r w:rsidRPr="00BF7F29">
              <w:rPr>
                <w:b/>
                <w:sz w:val="22"/>
              </w:rPr>
              <w:t>Full reference to previous procedure</w:t>
            </w:r>
          </w:p>
        </w:tc>
      </w:tr>
      <w:tr w:rsidR="001A0725" w14:paraId="1371795B" w14:textId="77777777" w:rsidTr="00963AB7">
        <w:tc>
          <w:tcPr>
            <w:tcW w:w="2802" w:type="dxa"/>
            <w:shd w:val="clear" w:color="auto" w:fill="auto"/>
          </w:tcPr>
          <w:p w14:paraId="018F474F" w14:textId="77777777" w:rsidR="001A0725" w:rsidRPr="00AE5C0E" w:rsidRDefault="001A0725" w:rsidP="00963AB7">
            <w:pPr>
              <w:spacing w:before="100" w:beforeAutospacing="1" w:after="100" w:afterAutospacing="1"/>
            </w:pPr>
          </w:p>
        </w:tc>
        <w:tc>
          <w:tcPr>
            <w:tcW w:w="6662" w:type="dxa"/>
            <w:shd w:val="clear" w:color="auto" w:fill="auto"/>
          </w:tcPr>
          <w:p w14:paraId="70AF62E2" w14:textId="77777777" w:rsidR="001A0725" w:rsidRDefault="001A0725" w:rsidP="00963AB7">
            <w:pPr>
              <w:spacing w:before="100" w:beforeAutospacing="1" w:after="100" w:afterAutospacing="1"/>
            </w:pPr>
          </w:p>
        </w:tc>
      </w:tr>
    </w:tbl>
    <w:p w14:paraId="034963D1" w14:textId="77777777" w:rsidR="001A0725" w:rsidRDefault="001A0725"/>
    <w:p w14:paraId="3186EE8A" w14:textId="60012E58" w:rsidR="001A0725" w:rsidRDefault="001A0725" w:rsidP="001A0725">
      <w:pPr>
        <w:pStyle w:val="Title"/>
        <w:rPr>
          <w:noProof/>
        </w:rPr>
      </w:pPr>
      <w:r>
        <w:rPr>
          <w:noProof/>
        </w:rPr>
        <w:t xml:space="preserve">I – </w:t>
      </w:r>
      <w:r w:rsidRPr="00583379">
        <w:rPr>
          <w:noProof/>
        </w:rPr>
        <w:t>Situation</w:t>
      </w:r>
      <w:r w:rsidR="005229BB">
        <w:rPr>
          <w:noProof/>
        </w:rPr>
        <w:t>s</w:t>
      </w:r>
      <w:r w:rsidRPr="00583379">
        <w:rPr>
          <w:noProof/>
        </w:rPr>
        <w:t xml:space="preserve"> of exclusion concerning the person</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14:paraId="304F18EB" w14:textId="77777777" w:rsidTr="00963AB7">
        <w:tc>
          <w:tcPr>
            <w:tcW w:w="8238" w:type="dxa"/>
            <w:shd w:val="clear" w:color="auto" w:fill="auto"/>
          </w:tcPr>
          <w:p w14:paraId="041F55FB" w14:textId="77777777" w:rsidR="001A0725" w:rsidRDefault="001A0725" w:rsidP="001A0725">
            <w:pPr>
              <w:numPr>
                <w:ilvl w:val="0"/>
                <w:numId w:val="2"/>
              </w:numPr>
              <w:spacing w:before="40" w:after="40"/>
              <w:jc w:val="both"/>
              <w:rPr>
                <w:noProof/>
              </w:rPr>
            </w:pPr>
            <w:r>
              <w:rPr>
                <w:noProof/>
              </w:rPr>
              <w:t xml:space="preserve"> </w:t>
            </w:r>
            <w:r w:rsidRPr="00C475D8">
              <w:rPr>
                <w:noProof/>
              </w:rPr>
              <w:t xml:space="preserve">declares </w:t>
            </w:r>
            <w:r>
              <w:rPr>
                <w:noProof/>
              </w:rPr>
              <w:t xml:space="preserve">that </w:t>
            </w:r>
            <w:r w:rsidRPr="00C475D8">
              <w:rPr>
                <w:noProof/>
              </w:rPr>
              <w:t>the above-mentioned person is in one of the following</w:t>
            </w:r>
            <w:r>
              <w:rPr>
                <w:noProof/>
              </w:rPr>
              <w:t xml:space="preserve"> situations</w:t>
            </w:r>
            <w:r w:rsidRPr="00F76ABA">
              <w:rPr>
                <w:noProof/>
              </w:rPr>
              <w:t>:</w:t>
            </w:r>
          </w:p>
        </w:tc>
        <w:tc>
          <w:tcPr>
            <w:tcW w:w="812" w:type="dxa"/>
            <w:shd w:val="clear" w:color="auto" w:fill="auto"/>
          </w:tcPr>
          <w:p w14:paraId="41322466" w14:textId="77777777" w:rsidR="001A0725" w:rsidRDefault="001A0725" w:rsidP="00963AB7">
            <w:pPr>
              <w:spacing w:before="40" w:after="40"/>
              <w:ind w:left="142"/>
              <w:jc w:val="both"/>
              <w:rPr>
                <w:noProof/>
              </w:rPr>
            </w:pPr>
            <w:r>
              <w:rPr>
                <w:noProof/>
              </w:rPr>
              <w:t>YES</w:t>
            </w:r>
          </w:p>
        </w:tc>
        <w:tc>
          <w:tcPr>
            <w:tcW w:w="705" w:type="dxa"/>
            <w:shd w:val="clear" w:color="auto" w:fill="auto"/>
          </w:tcPr>
          <w:p w14:paraId="3BAB28F5" w14:textId="77777777" w:rsidR="001A0725" w:rsidRDefault="001A0725" w:rsidP="00963AB7">
            <w:pPr>
              <w:spacing w:before="40" w:after="40"/>
              <w:ind w:left="142"/>
              <w:jc w:val="both"/>
              <w:rPr>
                <w:noProof/>
              </w:rPr>
            </w:pPr>
            <w:r>
              <w:rPr>
                <w:noProof/>
              </w:rPr>
              <w:t>NO</w:t>
            </w:r>
          </w:p>
        </w:tc>
      </w:tr>
      <w:tr w:rsidR="001A0725" w14:paraId="31875669" w14:textId="77777777" w:rsidTr="00963AB7">
        <w:tc>
          <w:tcPr>
            <w:tcW w:w="8238" w:type="dxa"/>
            <w:shd w:val="clear" w:color="auto" w:fill="auto"/>
          </w:tcPr>
          <w:p w14:paraId="657BC802" w14:textId="1349B81C" w:rsidR="001A0725" w:rsidRDefault="001A0725" w:rsidP="00FF4560">
            <w:pPr>
              <w:pStyle w:val="Text1"/>
              <w:numPr>
                <w:ilvl w:val="0"/>
                <w:numId w:val="1"/>
              </w:numPr>
              <w:spacing w:before="40" w:after="40"/>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 xml:space="preserve">, 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 xml:space="preserve">an arrangement with creditors, </w:t>
            </w:r>
            <w:r>
              <w:rPr>
                <w:noProof/>
              </w:rPr>
              <w:t xml:space="preserve">its </w:t>
            </w:r>
            <w:r w:rsidRPr="00F76ABA">
              <w:rPr>
                <w:noProof/>
              </w:rPr>
              <w:t>business activities</w:t>
            </w:r>
            <w:r>
              <w:rPr>
                <w:noProof/>
              </w:rPr>
              <w:t xml:space="preserve"> are suspended</w:t>
            </w:r>
            <w:r w:rsidRPr="00F76ABA">
              <w:rPr>
                <w:noProof/>
              </w:rPr>
              <w:t xml:space="preserve"> </w:t>
            </w:r>
            <w:r>
              <w:rPr>
                <w:noProof/>
              </w:rPr>
              <w:t>or</w:t>
            </w:r>
            <w:r w:rsidRPr="00F76ABA">
              <w:rPr>
                <w:noProof/>
              </w:rPr>
              <w:t xml:space="preserve"> </w:t>
            </w:r>
            <w:r>
              <w:rPr>
                <w:noProof/>
              </w:rPr>
              <w:t xml:space="preserve">it </w:t>
            </w:r>
            <w:r w:rsidRPr="00F76ABA">
              <w:rPr>
                <w:noProof/>
              </w:rPr>
              <w:t xml:space="preserve">is in any analogous situation arising from a similar procedure provided for </w:t>
            </w:r>
            <w:r>
              <w:rPr>
                <w:noProof/>
              </w:rPr>
              <w:t xml:space="preserve">under </w:t>
            </w:r>
            <w:r w:rsidR="00FF4560" w:rsidRPr="00F76ABA">
              <w:rPr>
                <w:noProof/>
              </w:rPr>
              <w:t>national legislation or regulations</w:t>
            </w:r>
            <w:r w:rsidR="0078019C" w:rsidRPr="00F76ABA">
              <w:rPr>
                <w:noProof/>
              </w:rPr>
              <w:t>;</w:t>
            </w:r>
          </w:p>
        </w:tc>
        <w:tc>
          <w:tcPr>
            <w:tcW w:w="812" w:type="dxa"/>
            <w:shd w:val="clear" w:color="auto" w:fill="auto"/>
          </w:tcPr>
          <w:p w14:paraId="58B4F05B" w14:textId="77777777" w:rsidR="001A0725" w:rsidRDefault="001A0725" w:rsidP="00963AB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3075C806"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70348A10" w14:textId="77777777" w:rsidTr="00963AB7">
        <w:tc>
          <w:tcPr>
            <w:tcW w:w="8238" w:type="dxa"/>
            <w:shd w:val="clear" w:color="auto" w:fill="auto"/>
          </w:tcPr>
          <w:p w14:paraId="300AD7E2"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c>
          <w:tcPr>
            <w:tcW w:w="812" w:type="dxa"/>
            <w:shd w:val="clear" w:color="auto" w:fill="auto"/>
          </w:tcPr>
          <w:p w14:paraId="2B08B57F"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bookmarkStart w:id="0" w:name="Check1"/>
            <w:r>
              <w:rPr>
                <w:noProof/>
              </w:rPr>
              <w:instrText xml:space="preserve"> FORMCHECKBOX </w:instrText>
            </w:r>
            <w:r w:rsidR="00EC784D">
              <w:rPr>
                <w:noProof/>
              </w:rPr>
            </w:r>
            <w:r w:rsidR="00EC784D">
              <w:rPr>
                <w:noProof/>
              </w:rPr>
              <w:fldChar w:fldCharType="separate"/>
            </w:r>
            <w:r>
              <w:rPr>
                <w:noProof/>
              </w:rPr>
              <w:fldChar w:fldCharType="end"/>
            </w:r>
            <w:bookmarkEnd w:id="0"/>
          </w:p>
        </w:tc>
        <w:tc>
          <w:tcPr>
            <w:tcW w:w="705" w:type="dxa"/>
            <w:shd w:val="clear" w:color="auto" w:fill="auto"/>
          </w:tcPr>
          <w:p w14:paraId="08278C0D"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1B4463C3" w14:textId="77777777" w:rsidTr="00963AB7">
        <w:tc>
          <w:tcPr>
            <w:tcW w:w="8238" w:type="dxa"/>
            <w:shd w:val="clear" w:color="auto" w:fill="auto"/>
          </w:tcPr>
          <w:p w14:paraId="2AA1829F"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7" w:type="dxa"/>
            <w:gridSpan w:val="2"/>
            <w:shd w:val="clear" w:color="auto" w:fill="auto"/>
          </w:tcPr>
          <w:p w14:paraId="111CDC84" w14:textId="77777777" w:rsidR="001A0725" w:rsidRDefault="001A0725" w:rsidP="00963AB7">
            <w:pPr>
              <w:spacing w:before="240" w:after="120"/>
              <w:jc w:val="both"/>
              <w:rPr>
                <w:noProof/>
              </w:rPr>
            </w:pPr>
          </w:p>
        </w:tc>
      </w:tr>
      <w:tr w:rsidR="001A0725" w14:paraId="18C0C880" w14:textId="77777777" w:rsidTr="00963AB7">
        <w:tc>
          <w:tcPr>
            <w:tcW w:w="8238" w:type="dxa"/>
            <w:shd w:val="clear" w:color="auto" w:fill="auto"/>
          </w:tcPr>
          <w:p w14:paraId="29B3DEF9" w14:textId="77777777" w:rsidR="001A0725" w:rsidRDefault="001A0725" w:rsidP="00963AB7">
            <w:pPr>
              <w:pStyle w:val="Text1"/>
              <w:spacing w:before="40" w:after="40"/>
              <w:ind w:left="709"/>
              <w:rPr>
                <w:noProof/>
              </w:rPr>
            </w:pPr>
            <w:bookmarkStart w:id="1" w:name="_DV_C368"/>
            <w:r w:rsidRPr="00583379">
              <w:rPr>
                <w:color w:val="000000"/>
              </w:rPr>
              <w:lastRenderedPageBreak/>
              <w:t>(</w:t>
            </w:r>
            <w:proofErr w:type="spellStart"/>
            <w:r w:rsidRPr="00583379">
              <w:rPr>
                <w:color w:val="000000"/>
              </w:rPr>
              <w:t>i</w:t>
            </w:r>
            <w:proofErr w:type="spellEnd"/>
            <w:r w:rsidRPr="00583379">
              <w:rPr>
                <w:color w:val="000000"/>
              </w:rPr>
              <w:t xml:space="preserve">) fraudulently or negligently misrepresenting information required for the verification of the absence of grounds for exclusion or the fulfilment of </w:t>
            </w:r>
            <w:r>
              <w:rPr>
                <w:color w:val="000000"/>
              </w:rPr>
              <w:t xml:space="preserve">eligibility or </w:t>
            </w:r>
            <w:r w:rsidRPr="00583379">
              <w:rPr>
                <w:color w:val="000000"/>
              </w:rPr>
              <w:t>selection criteria or in the performance of a contract</w:t>
            </w:r>
            <w:r>
              <w:rPr>
                <w:color w:val="000000"/>
              </w:rPr>
              <w:t xml:space="preserve"> or an agreement</w:t>
            </w:r>
            <w:r w:rsidRPr="00583379">
              <w:rPr>
                <w:color w:val="000000"/>
              </w:rPr>
              <w:t>;</w:t>
            </w:r>
            <w:bookmarkEnd w:id="1"/>
          </w:p>
        </w:tc>
        <w:tc>
          <w:tcPr>
            <w:tcW w:w="812" w:type="dxa"/>
            <w:shd w:val="clear" w:color="auto" w:fill="auto"/>
          </w:tcPr>
          <w:p w14:paraId="747DB398"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155FD6D1"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6F6B7BE0" w14:textId="77777777" w:rsidTr="00963AB7">
        <w:tc>
          <w:tcPr>
            <w:tcW w:w="8238" w:type="dxa"/>
            <w:shd w:val="clear" w:color="auto" w:fill="auto"/>
          </w:tcPr>
          <w:p w14:paraId="36D88F4C" w14:textId="77777777" w:rsidR="001A0725" w:rsidRDefault="001A0725" w:rsidP="00963AB7">
            <w:pPr>
              <w:pStyle w:val="Text1"/>
              <w:spacing w:before="40" w:after="40"/>
              <w:ind w:left="709"/>
              <w:rPr>
                <w:noProof/>
              </w:rPr>
            </w:pPr>
            <w:bookmarkStart w:id="2" w:name="_DV_C369"/>
            <w:r w:rsidRPr="00583379">
              <w:rPr>
                <w:color w:val="000000"/>
              </w:rPr>
              <w:t>(ii) entering into agreement with other persons with the aim of distorting competition;</w:t>
            </w:r>
            <w:bookmarkEnd w:id="2"/>
          </w:p>
        </w:tc>
        <w:tc>
          <w:tcPr>
            <w:tcW w:w="812" w:type="dxa"/>
            <w:shd w:val="clear" w:color="auto" w:fill="auto"/>
          </w:tcPr>
          <w:p w14:paraId="2CFE2450"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2CC3D267"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612D6E62" w14:textId="77777777" w:rsidTr="00963AB7">
        <w:tc>
          <w:tcPr>
            <w:tcW w:w="8238" w:type="dxa"/>
            <w:shd w:val="clear" w:color="auto" w:fill="auto"/>
          </w:tcPr>
          <w:p w14:paraId="097C4500" w14:textId="77777777" w:rsidR="001A0725" w:rsidRDefault="001A0725" w:rsidP="00963AB7">
            <w:pPr>
              <w:pStyle w:val="Text1"/>
              <w:spacing w:before="40" w:after="40"/>
              <w:ind w:left="709"/>
              <w:rPr>
                <w:noProof/>
              </w:rPr>
            </w:pPr>
            <w:bookmarkStart w:id="3" w:name="_DV_C371"/>
            <w:r w:rsidRPr="00583379">
              <w:rPr>
                <w:color w:val="000000"/>
              </w:rPr>
              <w:t>(iii) violating intellectual property rights;</w:t>
            </w:r>
            <w:bookmarkEnd w:id="3"/>
          </w:p>
        </w:tc>
        <w:tc>
          <w:tcPr>
            <w:tcW w:w="812" w:type="dxa"/>
            <w:shd w:val="clear" w:color="auto" w:fill="auto"/>
          </w:tcPr>
          <w:p w14:paraId="7F6FD7F4"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00BCAC5F"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2F2C7867" w14:textId="77777777" w:rsidTr="00963AB7">
        <w:tc>
          <w:tcPr>
            <w:tcW w:w="8238" w:type="dxa"/>
            <w:shd w:val="clear" w:color="auto" w:fill="auto"/>
          </w:tcPr>
          <w:p w14:paraId="26F09672" w14:textId="77777777" w:rsidR="001A0725" w:rsidRDefault="001A0725" w:rsidP="00963AB7">
            <w:pPr>
              <w:pStyle w:val="Text1"/>
              <w:spacing w:before="40" w:after="40"/>
              <w:ind w:left="709"/>
              <w:rPr>
                <w:noProof/>
              </w:rPr>
            </w:pPr>
            <w:bookmarkStart w:id="4" w:name="_DV_C372"/>
            <w:r w:rsidRPr="00583379">
              <w:rPr>
                <w:color w:val="000000"/>
              </w:rPr>
              <w:t>(iv) attempting to influence the decision-making process of the contracting authority during the award procedure;</w:t>
            </w:r>
            <w:bookmarkEnd w:id="4"/>
          </w:p>
        </w:tc>
        <w:tc>
          <w:tcPr>
            <w:tcW w:w="812" w:type="dxa"/>
            <w:shd w:val="clear" w:color="auto" w:fill="auto"/>
          </w:tcPr>
          <w:p w14:paraId="76C8677B"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0136D23F"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4D8C7D38" w14:textId="77777777" w:rsidTr="00963AB7">
        <w:tc>
          <w:tcPr>
            <w:tcW w:w="8238" w:type="dxa"/>
            <w:shd w:val="clear" w:color="auto" w:fill="auto"/>
          </w:tcPr>
          <w:p w14:paraId="5813E621" w14:textId="77777777" w:rsidR="001A0725" w:rsidRPr="00583379" w:rsidRDefault="001A0725" w:rsidP="00963AB7">
            <w:pPr>
              <w:pStyle w:val="Text1"/>
              <w:spacing w:before="40" w:after="40"/>
              <w:ind w:left="709"/>
              <w:rPr>
                <w:color w:val="000000"/>
              </w:rPr>
            </w:pPr>
            <w:bookmarkStart w:id="5" w:name="_DV_C373"/>
            <w:r w:rsidRPr="00583379">
              <w:rPr>
                <w:color w:val="000000"/>
                <w:lang w:eastAsia="en-GB"/>
              </w:rPr>
              <w:t>(v) attempting to obtain confidential information that may confer upon it undue advantages in the award procedure</w:t>
            </w:r>
            <w:bookmarkEnd w:id="5"/>
            <w:r w:rsidRPr="00583379">
              <w:rPr>
                <w:b/>
                <w:i/>
                <w:color w:val="000000"/>
                <w:lang w:eastAsia="en-GB"/>
              </w:rPr>
              <w:t xml:space="preserve">; </w:t>
            </w:r>
          </w:p>
        </w:tc>
        <w:tc>
          <w:tcPr>
            <w:tcW w:w="812" w:type="dxa"/>
            <w:shd w:val="clear" w:color="auto" w:fill="auto"/>
          </w:tcPr>
          <w:p w14:paraId="0E7055BF"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069642C7"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38F9FB8E" w14:textId="77777777" w:rsidTr="00963AB7">
        <w:tc>
          <w:tcPr>
            <w:tcW w:w="8238" w:type="dxa"/>
            <w:shd w:val="clear" w:color="auto" w:fill="auto"/>
          </w:tcPr>
          <w:p w14:paraId="21ACBEA3" w14:textId="77777777" w:rsidR="001A0725" w:rsidRPr="00583379" w:rsidRDefault="001A0725" w:rsidP="001A0725">
            <w:pPr>
              <w:pStyle w:val="Text1"/>
              <w:numPr>
                <w:ilvl w:val="0"/>
                <w:numId w:val="1"/>
              </w:numPr>
              <w:spacing w:before="40" w:after="40"/>
              <w:ind w:left="357" w:hanging="357"/>
              <w:rPr>
                <w:color w:val="000000"/>
                <w:lang w:eastAsia="en-GB"/>
              </w:rPr>
            </w:pPr>
            <w:r>
              <w:rPr>
                <w:noProof/>
              </w:rPr>
              <w:t>it has been established by a final judgement that the person is guilty of any of the following:</w:t>
            </w:r>
          </w:p>
        </w:tc>
        <w:tc>
          <w:tcPr>
            <w:tcW w:w="1517" w:type="dxa"/>
            <w:gridSpan w:val="2"/>
            <w:shd w:val="clear" w:color="auto" w:fill="auto"/>
          </w:tcPr>
          <w:p w14:paraId="7B1A3F44" w14:textId="77777777" w:rsidR="001A0725" w:rsidRDefault="001A0725" w:rsidP="00963AB7">
            <w:pPr>
              <w:spacing w:before="240" w:after="120"/>
              <w:jc w:val="both"/>
              <w:rPr>
                <w:noProof/>
              </w:rPr>
            </w:pPr>
          </w:p>
        </w:tc>
      </w:tr>
      <w:tr w:rsidR="001A0725" w14:paraId="0FE81C97" w14:textId="77777777" w:rsidTr="00963AB7">
        <w:tc>
          <w:tcPr>
            <w:tcW w:w="8238" w:type="dxa"/>
            <w:shd w:val="clear" w:color="auto" w:fill="auto"/>
          </w:tcPr>
          <w:p w14:paraId="69344722" w14:textId="77777777" w:rsidR="001A0725" w:rsidRDefault="001A0725" w:rsidP="00963AB7">
            <w:pPr>
              <w:pStyle w:val="Text1"/>
              <w:spacing w:before="40" w:after="40"/>
              <w:ind w:left="709"/>
              <w:rPr>
                <w:noProof/>
              </w:rPr>
            </w:pPr>
            <w:r w:rsidRPr="00583379">
              <w:rPr>
                <w:color w:val="000000"/>
              </w:rPr>
              <w:t>(</w:t>
            </w:r>
            <w:proofErr w:type="spellStart"/>
            <w:r w:rsidRPr="00583379">
              <w:rPr>
                <w:color w:val="000000"/>
              </w:rPr>
              <w:t>i</w:t>
            </w:r>
            <w:proofErr w:type="spellEnd"/>
            <w:r w:rsidRPr="00583379">
              <w:rPr>
                <w:color w:val="000000"/>
              </w:rPr>
              <w:t xml:space="preserve">) fraud, within the meaning of Article </w:t>
            </w:r>
            <w:r>
              <w:rPr>
                <w:color w:val="000000"/>
              </w:rPr>
              <w:t xml:space="preserve">3 of Directive (EU) 2017/1371 and Article </w:t>
            </w:r>
            <w:r w:rsidRPr="00583379">
              <w:rPr>
                <w:color w:val="000000"/>
              </w:rPr>
              <w:t>1 of the Convention on the protection of the European Communities' financial interests, drawn up by the Council Act of 26 July 1995</w:t>
            </w:r>
            <w:bookmarkStart w:id="6" w:name="_DV_C378"/>
            <w:r w:rsidRPr="00583379">
              <w:rPr>
                <w:color w:val="000000"/>
              </w:rPr>
              <w:t>;</w:t>
            </w:r>
            <w:bookmarkEnd w:id="6"/>
          </w:p>
        </w:tc>
        <w:tc>
          <w:tcPr>
            <w:tcW w:w="812" w:type="dxa"/>
            <w:shd w:val="clear" w:color="auto" w:fill="auto"/>
          </w:tcPr>
          <w:p w14:paraId="1599C74F"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477FE103"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6FF4A6F4" w14:textId="77777777" w:rsidTr="00963AB7">
        <w:tc>
          <w:tcPr>
            <w:tcW w:w="8238" w:type="dxa"/>
            <w:shd w:val="clear" w:color="auto" w:fill="auto"/>
          </w:tcPr>
          <w:p w14:paraId="569D80EE" w14:textId="043A5C15" w:rsidR="001A0725" w:rsidRDefault="001A0725" w:rsidP="00A75131">
            <w:pPr>
              <w:pStyle w:val="Text1"/>
              <w:spacing w:before="40" w:after="40"/>
              <w:ind w:left="709"/>
              <w:rPr>
                <w:noProof/>
              </w:rPr>
            </w:pPr>
            <w:bookmarkStart w:id="7" w:name="_DV_C379"/>
            <w:r w:rsidRPr="00583379">
              <w:rPr>
                <w:color w:val="000000"/>
              </w:rPr>
              <w:t xml:space="preserve">(ii) 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bookmarkStart w:id="8" w:name="_DV_C381"/>
            <w:bookmarkEnd w:id="7"/>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in Article 2(1) of Council Framework Decision 2003/568/JHA</w:t>
            </w:r>
            <w:bookmarkStart w:id="9" w:name="_DV_C383"/>
            <w:bookmarkEnd w:id="8"/>
            <w:r w:rsidRPr="00583379">
              <w:rPr>
                <w:color w:val="000000"/>
              </w:rPr>
              <w:t xml:space="preserve">, </w:t>
            </w:r>
            <w:r w:rsidR="00A51C7F">
              <w:rPr>
                <w:color w:val="000000"/>
              </w:rPr>
              <w:t>as well as</w:t>
            </w:r>
            <w:r w:rsidRPr="00583379">
              <w:rPr>
                <w:color w:val="000000"/>
              </w:rPr>
              <w:t xml:space="preserve"> corruption as defined in</w:t>
            </w:r>
            <w:r>
              <w:rPr>
                <w:color w:val="000000"/>
              </w:rPr>
              <w:t xml:space="preserve"> other applicable laws</w:t>
            </w:r>
            <w:r w:rsidRPr="00583379">
              <w:rPr>
                <w:color w:val="000000"/>
              </w:rPr>
              <w:t>;</w:t>
            </w:r>
            <w:bookmarkEnd w:id="9"/>
          </w:p>
        </w:tc>
        <w:tc>
          <w:tcPr>
            <w:tcW w:w="812" w:type="dxa"/>
            <w:shd w:val="clear" w:color="auto" w:fill="auto"/>
          </w:tcPr>
          <w:p w14:paraId="73680D83"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79DB5FBC"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27A6E83A" w14:textId="77777777" w:rsidTr="00963AB7">
        <w:tc>
          <w:tcPr>
            <w:tcW w:w="8238" w:type="dxa"/>
            <w:shd w:val="clear" w:color="auto" w:fill="auto"/>
          </w:tcPr>
          <w:p w14:paraId="17B5E1FE" w14:textId="77777777" w:rsidR="001A0725" w:rsidRDefault="001A0725" w:rsidP="00963AB7">
            <w:pPr>
              <w:pStyle w:val="Text1"/>
              <w:spacing w:before="40" w:after="40"/>
              <w:ind w:left="709"/>
              <w:rPr>
                <w:noProof/>
              </w:rPr>
            </w:pPr>
            <w:bookmarkStart w:id="10" w:name="_DV_C384"/>
            <w:r w:rsidRPr="00583379">
              <w:rPr>
                <w:color w:val="000000"/>
                <w:lang w:eastAsia="en-GB"/>
              </w:rPr>
              <w:t>(iii)</w:t>
            </w:r>
            <w:bookmarkStart w:id="11" w:name="_DV_M250"/>
            <w:bookmarkEnd w:id="10"/>
            <w:bookmarkEnd w:id="11"/>
            <w:r w:rsidRPr="00583379">
              <w:rPr>
                <w:color w:val="000000"/>
                <w:lang w:eastAsia="en-GB"/>
              </w:rPr>
              <w:t xml:space="preserve"> </w:t>
            </w:r>
            <w:r>
              <w:rPr>
                <w:color w:val="000000"/>
                <w:lang w:eastAsia="en-GB"/>
              </w:rPr>
              <w:t>conduct related to</w:t>
            </w:r>
            <w:r w:rsidRPr="00583379">
              <w:rPr>
                <w:color w:val="000000"/>
                <w:lang w:eastAsia="en-GB"/>
              </w:rPr>
              <w:t xml:space="preserve"> a criminal organisation, </w:t>
            </w:r>
            <w:bookmarkStart w:id="12" w:name="_DV_C385"/>
            <w:r w:rsidRPr="00583379">
              <w:rPr>
                <w:color w:val="000000"/>
                <w:lang w:eastAsia="en-GB"/>
              </w:rPr>
              <w:t xml:space="preserve">as </w:t>
            </w:r>
            <w:r>
              <w:rPr>
                <w:color w:val="000000"/>
                <w:lang w:eastAsia="en-GB"/>
              </w:rPr>
              <w:t>referred to</w:t>
            </w:r>
            <w:r w:rsidRPr="00583379">
              <w:rPr>
                <w:color w:val="000000"/>
                <w:lang w:eastAsia="en-GB"/>
              </w:rPr>
              <w:t xml:space="preserve"> in Article 2 of Council Framework Decision 2008/841/JHA</w:t>
            </w:r>
            <w:bookmarkStart w:id="13" w:name="_DV_C387"/>
            <w:bookmarkEnd w:id="12"/>
            <w:r w:rsidRPr="00583379">
              <w:rPr>
                <w:color w:val="000000"/>
                <w:lang w:eastAsia="en-GB"/>
              </w:rPr>
              <w:t>;</w:t>
            </w:r>
            <w:bookmarkEnd w:id="13"/>
          </w:p>
        </w:tc>
        <w:tc>
          <w:tcPr>
            <w:tcW w:w="812" w:type="dxa"/>
            <w:shd w:val="clear" w:color="auto" w:fill="auto"/>
          </w:tcPr>
          <w:p w14:paraId="37AB90C9"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4BDE3BBF"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3B473C0D" w14:textId="77777777" w:rsidTr="00963AB7">
        <w:tc>
          <w:tcPr>
            <w:tcW w:w="8238" w:type="dxa"/>
            <w:shd w:val="clear" w:color="auto" w:fill="auto"/>
          </w:tcPr>
          <w:p w14:paraId="4927CABE" w14:textId="77777777" w:rsidR="001A0725" w:rsidRDefault="001A0725" w:rsidP="00963AB7">
            <w:pPr>
              <w:pStyle w:val="Text1"/>
              <w:spacing w:before="40" w:after="40"/>
              <w:ind w:left="709"/>
              <w:rPr>
                <w:noProof/>
              </w:rPr>
            </w:pPr>
            <w:r>
              <w:rPr>
                <w:color w:val="000000"/>
              </w:rPr>
              <w:t>(</w:t>
            </w:r>
            <w:r w:rsidRPr="00583379">
              <w:rPr>
                <w:color w:val="000000"/>
              </w:rPr>
              <w:t>iv)</w:t>
            </w:r>
            <w:bookmarkStart w:id="14" w:name="_DV_M251"/>
            <w:bookmarkEnd w:id="14"/>
            <w:r w:rsidRPr="00583379">
              <w:rPr>
                <w:color w:val="000000"/>
              </w:rPr>
              <w:t xml:space="preserve"> </w:t>
            </w:r>
            <w:r w:rsidRPr="00583379">
              <w:rPr>
                <w:bCs/>
                <w:iCs/>
              </w:rPr>
              <w:t>money laundering</w:t>
            </w:r>
            <w:bookmarkStart w:id="15" w:name="_DV_C391"/>
            <w:r w:rsidRPr="00583379">
              <w:rPr>
                <w:color w:val="000000"/>
              </w:rPr>
              <w:t xml:space="preserve"> or</w:t>
            </w:r>
            <w:bookmarkStart w:id="16" w:name="_DV_M252"/>
            <w:bookmarkEnd w:id="15"/>
            <w:bookmarkEnd w:id="16"/>
            <w:r w:rsidRPr="00583379">
              <w:rPr>
                <w:bCs/>
                <w:iCs/>
              </w:rPr>
              <w:t xml:space="preserve"> terrorist financing,</w:t>
            </w:r>
            <w:r w:rsidRPr="0073257E">
              <w:t xml:space="preserve"> </w:t>
            </w:r>
            <w:bookmarkStart w:id="17" w:name="_DV_C392"/>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 xml:space="preserve">(EU) </w:t>
            </w:r>
            <w:r w:rsidRPr="00583379">
              <w:rPr>
                <w:color w:val="000000"/>
              </w:rPr>
              <w:t>20</w:t>
            </w:r>
            <w:r>
              <w:rPr>
                <w:color w:val="000000"/>
              </w:rPr>
              <w:t>1</w:t>
            </w:r>
            <w:r w:rsidRPr="00583379">
              <w:rPr>
                <w:color w:val="000000"/>
              </w:rPr>
              <w:t>5/</w:t>
            </w:r>
            <w:r>
              <w:rPr>
                <w:color w:val="000000"/>
              </w:rPr>
              <w:t>849</w:t>
            </w:r>
            <w:r w:rsidRPr="00583379">
              <w:rPr>
                <w:color w:val="000000"/>
              </w:rPr>
              <w:t xml:space="preserve"> of the European Parliament and of the Council</w:t>
            </w:r>
            <w:bookmarkStart w:id="18" w:name="_DV_C394"/>
            <w:bookmarkEnd w:id="17"/>
            <w:r w:rsidRPr="00583379">
              <w:rPr>
                <w:color w:val="000000"/>
              </w:rPr>
              <w:t>;</w:t>
            </w:r>
            <w:bookmarkEnd w:id="18"/>
          </w:p>
        </w:tc>
        <w:tc>
          <w:tcPr>
            <w:tcW w:w="812" w:type="dxa"/>
            <w:shd w:val="clear" w:color="auto" w:fill="auto"/>
          </w:tcPr>
          <w:p w14:paraId="1699B46A"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21AB14BC"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741DC0E6" w14:textId="77777777" w:rsidTr="00963AB7">
        <w:tc>
          <w:tcPr>
            <w:tcW w:w="8238" w:type="dxa"/>
            <w:shd w:val="clear" w:color="auto" w:fill="auto"/>
          </w:tcPr>
          <w:p w14:paraId="36D78AB3" w14:textId="77777777" w:rsidR="001A0725" w:rsidRDefault="001A0725" w:rsidP="00963AB7">
            <w:pPr>
              <w:pStyle w:val="Text1"/>
              <w:spacing w:before="40" w:after="40"/>
              <w:ind w:left="709"/>
              <w:rPr>
                <w:noProof/>
              </w:rPr>
            </w:pPr>
            <w:bookmarkStart w:id="19" w:name="_DV_C395"/>
            <w:r w:rsidRPr="00583379">
              <w:rPr>
                <w:color w:val="000000"/>
              </w:rPr>
              <w:t xml:space="preserve">(v) </w:t>
            </w:r>
            <w:bookmarkStart w:id="20" w:name="_DV_M253"/>
            <w:bookmarkEnd w:id="19"/>
            <w:bookmarkEnd w:id="20"/>
            <w:r w:rsidRPr="00583379">
              <w:rPr>
                <w:bCs/>
                <w:iCs/>
              </w:rPr>
              <w:t>terrorist offences</w:t>
            </w:r>
            <w:bookmarkStart w:id="21" w:name="_DV_C397"/>
            <w:r w:rsidRPr="00583379">
              <w:rPr>
                <w:color w:val="000000"/>
              </w:rPr>
              <w:t xml:space="preserve"> or offences linked to terrorist activities, as defined in Articles 1 and 3 of Council Framework Decision 2002/475/JHA</w:t>
            </w:r>
            <w:bookmarkStart w:id="22" w:name="_DV_C399"/>
            <w:bookmarkEnd w:id="21"/>
            <w:r w:rsidRPr="00583379">
              <w:rPr>
                <w:color w:val="000000"/>
              </w:rPr>
              <w:t>, respectively, or inciting, aiding, abetting or attempting to commit such offences, as referred to in Article 4 of that Decision;</w:t>
            </w:r>
            <w:bookmarkEnd w:id="22"/>
          </w:p>
        </w:tc>
        <w:tc>
          <w:tcPr>
            <w:tcW w:w="812" w:type="dxa"/>
            <w:shd w:val="clear" w:color="auto" w:fill="auto"/>
          </w:tcPr>
          <w:p w14:paraId="05F0D5EA"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034B202B"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281790C5" w14:textId="77777777" w:rsidTr="00963AB7">
        <w:tc>
          <w:tcPr>
            <w:tcW w:w="8238" w:type="dxa"/>
            <w:shd w:val="clear" w:color="auto" w:fill="auto"/>
          </w:tcPr>
          <w:p w14:paraId="347E2900" w14:textId="77777777" w:rsidR="001A0725" w:rsidRPr="00583379" w:rsidRDefault="001A0725" w:rsidP="00963AB7">
            <w:pPr>
              <w:pStyle w:val="Text1"/>
              <w:spacing w:before="40" w:after="40"/>
              <w:ind w:left="709"/>
              <w:rPr>
                <w:color w:val="000000"/>
              </w:rPr>
            </w:pPr>
            <w:bookmarkStart w:id="23" w:name="_DV_C400"/>
            <w:r w:rsidRPr="00583379">
              <w:rPr>
                <w:color w:val="000000"/>
              </w:rPr>
              <w:t xml:space="preserve">(vi) </w:t>
            </w:r>
            <w:bookmarkStart w:id="24" w:name="_DV_M254"/>
            <w:bookmarkEnd w:id="23"/>
            <w:bookmarkEnd w:id="24"/>
            <w:r w:rsidRPr="00583379">
              <w:rPr>
                <w:bCs/>
                <w:iCs/>
              </w:rPr>
              <w:t xml:space="preserve">child labour or other </w:t>
            </w:r>
            <w:r>
              <w:rPr>
                <w:bCs/>
                <w:iCs/>
              </w:rPr>
              <w:t>offences concerning</w:t>
            </w:r>
            <w:r w:rsidRPr="00583379">
              <w:rPr>
                <w:bCs/>
                <w:iCs/>
              </w:rPr>
              <w:t xml:space="preserve"> trafficking in human beings</w:t>
            </w:r>
            <w:r w:rsidRPr="0073257E">
              <w:t xml:space="preserve"> </w:t>
            </w:r>
            <w:bookmarkStart w:id="25" w:name="_DV_C402"/>
            <w:r w:rsidRPr="00583379">
              <w:rPr>
                <w:color w:val="000000"/>
              </w:rPr>
              <w:t xml:space="preserve">as </w:t>
            </w:r>
            <w:r>
              <w:rPr>
                <w:color w:val="000000"/>
              </w:rPr>
              <w:t>referred to</w:t>
            </w:r>
            <w:r w:rsidRPr="00583379">
              <w:rPr>
                <w:color w:val="000000"/>
              </w:rPr>
              <w:t xml:space="preserve"> in Article 2 of Directive 2011/36/EU of the European Parliament and of the Council</w:t>
            </w:r>
            <w:bookmarkStart w:id="26" w:name="_DV_C404"/>
            <w:bookmarkEnd w:id="25"/>
            <w:r w:rsidRPr="00583379">
              <w:rPr>
                <w:color w:val="000000"/>
              </w:rPr>
              <w:t>;</w:t>
            </w:r>
            <w:bookmarkEnd w:id="26"/>
          </w:p>
        </w:tc>
        <w:tc>
          <w:tcPr>
            <w:tcW w:w="812" w:type="dxa"/>
            <w:shd w:val="clear" w:color="auto" w:fill="auto"/>
          </w:tcPr>
          <w:p w14:paraId="66F7AFB4"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471C69E7"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6066BC0A" w14:textId="77777777" w:rsidTr="00963AB7">
        <w:tc>
          <w:tcPr>
            <w:tcW w:w="8238" w:type="dxa"/>
            <w:shd w:val="clear" w:color="auto" w:fill="auto"/>
          </w:tcPr>
          <w:p w14:paraId="2B19A4D8" w14:textId="4E685AA7" w:rsidR="001A0725" w:rsidRPr="00583379" w:rsidRDefault="001A0725" w:rsidP="001A0725">
            <w:pPr>
              <w:pStyle w:val="Text1"/>
              <w:numPr>
                <w:ilvl w:val="0"/>
                <w:numId w:val="1"/>
              </w:numPr>
              <w:spacing w:before="40" w:after="40"/>
              <w:rPr>
                <w:color w:val="000000"/>
              </w:rPr>
            </w:pPr>
            <w:r>
              <w:rPr>
                <w:noProof/>
              </w:rPr>
              <w:t xml:space="preserve">it has shown significant deficiencies in complying with </w:t>
            </w:r>
            <w:r w:rsidRPr="00251321">
              <w:rPr>
                <w:noProof/>
              </w:rPr>
              <w:t>the</w:t>
            </w:r>
            <w:r>
              <w:rPr>
                <w:noProof/>
              </w:rPr>
              <w:t xml:space="preserve"> main obligations in the performance of a contract, which has led to its early termination or to the application of liquidated damages or other contractual penalties, or which has been discovered following checks, audits or investigations by a contracting authority </w:t>
            </w:r>
          </w:p>
        </w:tc>
        <w:tc>
          <w:tcPr>
            <w:tcW w:w="812" w:type="dxa"/>
            <w:shd w:val="clear" w:color="auto" w:fill="auto"/>
          </w:tcPr>
          <w:p w14:paraId="11D5ACB1"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4D4EBAF2"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548A6AC7" w14:textId="77777777" w:rsidTr="00963AB7">
        <w:tc>
          <w:tcPr>
            <w:tcW w:w="8238" w:type="dxa"/>
            <w:shd w:val="clear" w:color="auto" w:fill="auto"/>
          </w:tcPr>
          <w:p w14:paraId="6048BB93" w14:textId="77777777" w:rsidR="001A0725" w:rsidRDefault="001A0725" w:rsidP="001A0725">
            <w:pPr>
              <w:pStyle w:val="Text1"/>
              <w:numPr>
                <w:ilvl w:val="0"/>
                <w:numId w:val="1"/>
              </w:numPr>
              <w:spacing w:before="40" w:after="40"/>
              <w:rPr>
                <w:noProof/>
              </w:rPr>
            </w:pPr>
            <w:bookmarkStart w:id="27" w:name="_DV_C410"/>
            <w:r w:rsidRPr="00583379">
              <w:rPr>
                <w:color w:val="000000"/>
              </w:rPr>
              <w:t>it has been established by a final judgment or final administrative decision that the person has committed an irregularity within the meaning of Article 1(2) of Council Regulation (EC, Euratom) No 2988/95</w:t>
            </w:r>
            <w:bookmarkEnd w:id="27"/>
            <w:r w:rsidRPr="00583379">
              <w:rPr>
                <w:color w:val="000000"/>
              </w:rPr>
              <w:t>;</w:t>
            </w:r>
          </w:p>
        </w:tc>
        <w:tc>
          <w:tcPr>
            <w:tcW w:w="812" w:type="dxa"/>
            <w:shd w:val="clear" w:color="auto" w:fill="auto"/>
          </w:tcPr>
          <w:p w14:paraId="6150DE7A"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7673D39F"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4AD2ABED" w14:textId="77777777" w:rsidTr="00963AB7">
        <w:tc>
          <w:tcPr>
            <w:tcW w:w="8238" w:type="dxa"/>
            <w:shd w:val="clear" w:color="auto" w:fill="auto"/>
          </w:tcPr>
          <w:p w14:paraId="5D2F4369" w14:textId="77777777" w:rsidR="001A0725" w:rsidRDefault="001A0725" w:rsidP="001A0725">
            <w:pPr>
              <w:pStyle w:val="Text1"/>
              <w:numPr>
                <w:ilvl w:val="0"/>
                <w:numId w:val="1"/>
              </w:numPr>
              <w:spacing w:before="40" w:after="40"/>
              <w:rPr>
                <w:color w:val="000000"/>
              </w:rPr>
            </w:pPr>
            <w:r w:rsidRPr="00EF2BEC">
              <w:rPr>
                <w:color w:val="000000"/>
              </w:rPr>
              <w:lastRenderedPageBreak/>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shd w:val="clear" w:color="auto" w:fill="auto"/>
          </w:tcPr>
          <w:p w14:paraId="7939FB4B"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406A5885"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5D1021B9" w14:textId="77777777" w:rsidTr="00963AB7">
        <w:tc>
          <w:tcPr>
            <w:tcW w:w="8238" w:type="dxa"/>
            <w:shd w:val="clear" w:color="auto" w:fill="auto"/>
          </w:tcPr>
          <w:p w14:paraId="0F1A7320" w14:textId="0824CF68" w:rsidR="001A0725" w:rsidRDefault="001A0725" w:rsidP="001A0725">
            <w:pPr>
              <w:pStyle w:val="Text1"/>
              <w:numPr>
                <w:ilvl w:val="0"/>
                <w:numId w:val="1"/>
              </w:numPr>
              <w:spacing w:before="40" w:after="40"/>
              <w:rPr>
                <w:color w:val="000000"/>
              </w:rPr>
            </w:pPr>
            <w:r w:rsidRPr="0024350A">
              <w:rPr>
                <w:noProof/>
              </w:rPr>
              <w:t>(</w:t>
            </w:r>
            <w:r w:rsidRPr="00583379">
              <w:rPr>
                <w:i/>
                <w:noProof/>
              </w:rPr>
              <w:t>only for legal persons</w:t>
            </w:r>
            <w:r w:rsidRPr="0024350A">
              <w:rPr>
                <w:noProof/>
              </w:rPr>
              <w:t>)</w:t>
            </w:r>
            <w:r w:rsidR="00B675A8">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p>
        </w:tc>
        <w:tc>
          <w:tcPr>
            <w:tcW w:w="812" w:type="dxa"/>
            <w:shd w:val="clear" w:color="auto" w:fill="auto"/>
          </w:tcPr>
          <w:p w14:paraId="04BF45CE"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05" w:type="dxa"/>
            <w:shd w:val="clear" w:color="auto" w:fill="auto"/>
          </w:tcPr>
          <w:p w14:paraId="38E5A5A3" w14:textId="77777777"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1A0725" w14:paraId="7296CAAD" w14:textId="77777777" w:rsidTr="00963AB7">
        <w:tc>
          <w:tcPr>
            <w:tcW w:w="8238" w:type="dxa"/>
            <w:shd w:val="clear" w:color="auto" w:fill="auto"/>
          </w:tcPr>
          <w:p w14:paraId="4EEAA94C" w14:textId="7F432C4D" w:rsidR="001A0725" w:rsidRDefault="001A0725" w:rsidP="001A0725">
            <w:pPr>
              <w:pStyle w:val="Text1"/>
              <w:numPr>
                <w:ilvl w:val="0"/>
                <w:numId w:val="1"/>
              </w:numPr>
              <w:spacing w:before="40" w:after="40"/>
              <w:rPr>
                <w:color w:val="000000"/>
              </w:rPr>
            </w:pPr>
            <w:r>
              <w:rPr>
                <w:color w:val="000000"/>
              </w:rPr>
              <w:t>for the situations referred to in points (c) to (h) above the person is subject to:</w:t>
            </w:r>
          </w:p>
          <w:p w14:paraId="4F078700" w14:textId="77777777" w:rsidR="005D0FE1" w:rsidRDefault="005D0FE1" w:rsidP="00587A30">
            <w:pPr>
              <w:pStyle w:val="Text1"/>
              <w:spacing w:before="40" w:after="40"/>
              <w:ind w:left="360"/>
              <w:rPr>
                <w:color w:val="000000"/>
              </w:rPr>
            </w:pPr>
          </w:p>
          <w:p w14:paraId="1B6DA273" w14:textId="4B128713" w:rsidR="001A0725" w:rsidRDefault="001A0725" w:rsidP="001A0725">
            <w:pPr>
              <w:pStyle w:val="Text1"/>
              <w:numPr>
                <w:ilvl w:val="0"/>
                <w:numId w:val="3"/>
              </w:numPr>
              <w:spacing w:before="40" w:after="40"/>
              <w:ind w:left="709" w:firstLine="0"/>
              <w:rPr>
                <w:color w:val="000000"/>
              </w:rPr>
            </w:pPr>
            <w:r w:rsidRPr="009262CA">
              <w:rPr>
                <w:color w:val="000000"/>
              </w:rPr>
              <w:t xml:space="preserve">facts established in the context of audits or investigations carried out by </w:t>
            </w:r>
            <w:r>
              <w:rPr>
                <w:color w:val="000000"/>
              </w:rPr>
              <w:t xml:space="preserve">the </w:t>
            </w:r>
            <w:r w:rsidRPr="009262CA">
              <w:rPr>
                <w:color w:val="000000"/>
              </w:rPr>
              <w:t>internal audit</w:t>
            </w:r>
            <w:r>
              <w:rPr>
                <w:color w:val="000000"/>
              </w:rPr>
              <w:t>or</w:t>
            </w:r>
            <w:r w:rsidRPr="009262CA">
              <w:rPr>
                <w:color w:val="000000"/>
              </w:rPr>
              <w:t xml:space="preserve">, or any other check, audit or control performed under the responsibility of </w:t>
            </w:r>
            <w:r>
              <w:rPr>
                <w:color w:val="000000"/>
              </w:rPr>
              <w:t>an</w:t>
            </w:r>
            <w:r w:rsidRPr="009262CA">
              <w:rPr>
                <w:color w:val="000000"/>
              </w:rPr>
              <w:t xml:space="preserve"> authorising officer</w:t>
            </w:r>
            <w:r>
              <w:rPr>
                <w:color w:val="000000"/>
              </w:rPr>
              <w:t xml:space="preserve"> </w:t>
            </w:r>
            <w:r w:rsidRPr="006B6DDA">
              <w:rPr>
                <w:color w:val="000000"/>
              </w:rPr>
              <w:t xml:space="preserve">of </w:t>
            </w:r>
            <w:r w:rsidR="00387729">
              <w:rPr>
                <w:color w:val="000000"/>
              </w:rPr>
              <w:t>CEFTA Secretariat</w:t>
            </w:r>
            <w:r w:rsidR="00AF45D5">
              <w:rPr>
                <w:color w:val="000000"/>
              </w:rPr>
              <w:t>.</w:t>
            </w:r>
          </w:p>
          <w:p w14:paraId="20D4C2B0" w14:textId="77777777" w:rsidR="00AF45D5" w:rsidRDefault="00AF45D5" w:rsidP="00AF45D5">
            <w:pPr>
              <w:pStyle w:val="Text1"/>
              <w:spacing w:before="40" w:after="40"/>
              <w:rPr>
                <w:color w:val="000000"/>
              </w:rPr>
            </w:pPr>
          </w:p>
          <w:p w14:paraId="57FDE773" w14:textId="1D3DAB2A" w:rsidR="001A0725" w:rsidRDefault="001A0725" w:rsidP="001A0725">
            <w:pPr>
              <w:pStyle w:val="Text1"/>
              <w:numPr>
                <w:ilvl w:val="0"/>
                <w:numId w:val="3"/>
              </w:numPr>
              <w:spacing w:before="40" w:after="40"/>
              <w:ind w:left="709" w:firstLine="0"/>
              <w:rPr>
                <w:color w:val="000000"/>
              </w:rPr>
            </w:pPr>
            <w:r>
              <w:rPr>
                <w:color w:val="000000"/>
              </w:rPr>
              <w:t xml:space="preserve">non-final judgments or </w:t>
            </w:r>
            <w:r w:rsidRPr="009262CA">
              <w:rPr>
                <w:color w:val="000000"/>
              </w:rPr>
              <w:t>non-final administrative decisions which may include disciplinary measures taken by the competent supervisory body responsible for the verification of the application of standards of professional ethics;</w:t>
            </w:r>
          </w:p>
          <w:p w14:paraId="61DC19D6" w14:textId="16C4EB3B" w:rsidR="00AF45D5" w:rsidRDefault="00AF45D5" w:rsidP="00AF45D5">
            <w:pPr>
              <w:pStyle w:val="Text1"/>
              <w:spacing w:before="40" w:after="40"/>
              <w:rPr>
                <w:color w:val="000000"/>
              </w:rPr>
            </w:pPr>
          </w:p>
          <w:p w14:paraId="1B80F839" w14:textId="77777777" w:rsidR="00283B97" w:rsidRDefault="00283B97" w:rsidP="00AF45D5">
            <w:pPr>
              <w:pStyle w:val="Text1"/>
              <w:spacing w:before="40" w:after="40"/>
              <w:rPr>
                <w:color w:val="000000"/>
              </w:rPr>
            </w:pPr>
          </w:p>
          <w:p w14:paraId="42A5002B" w14:textId="53D80DB1" w:rsidR="001A0725" w:rsidRDefault="001A0725" w:rsidP="001A0725">
            <w:pPr>
              <w:pStyle w:val="Text1"/>
              <w:numPr>
                <w:ilvl w:val="0"/>
                <w:numId w:val="3"/>
              </w:numPr>
              <w:spacing w:before="40" w:after="40"/>
              <w:ind w:left="709" w:firstLine="0"/>
              <w:rPr>
                <w:color w:val="000000"/>
              </w:rPr>
            </w:pPr>
            <w:r>
              <w:rPr>
                <w:color w:val="000000"/>
              </w:rPr>
              <w:t xml:space="preserve"> facts referred to in </w:t>
            </w:r>
            <w:r w:rsidRPr="009262CA">
              <w:rPr>
                <w:color w:val="000000"/>
              </w:rPr>
              <w:t xml:space="preserve">decisions of </w:t>
            </w:r>
            <w:r>
              <w:rPr>
                <w:color w:val="000000"/>
              </w:rPr>
              <w:t>entities or persons being entrusted with EU budget implementation tasks</w:t>
            </w:r>
            <w:r w:rsidRPr="009262CA">
              <w:rPr>
                <w:color w:val="000000"/>
              </w:rPr>
              <w:t>;</w:t>
            </w:r>
          </w:p>
          <w:p w14:paraId="22922F2C" w14:textId="77777777" w:rsidR="00AF45D5" w:rsidRDefault="00AF45D5" w:rsidP="00283B97">
            <w:pPr>
              <w:pStyle w:val="Text1"/>
              <w:spacing w:before="40" w:after="40"/>
              <w:ind w:left="709"/>
              <w:rPr>
                <w:color w:val="000000"/>
              </w:rPr>
            </w:pPr>
          </w:p>
          <w:p w14:paraId="6251CD78" w14:textId="2911652D" w:rsidR="001A0725" w:rsidRPr="00583379" w:rsidRDefault="001A0725" w:rsidP="001A0725">
            <w:pPr>
              <w:pStyle w:val="Text1"/>
              <w:numPr>
                <w:ilvl w:val="0"/>
                <w:numId w:val="3"/>
              </w:numPr>
              <w:spacing w:before="40" w:after="40"/>
              <w:ind w:left="709" w:firstLine="0"/>
              <w:rPr>
                <w:color w:val="000000"/>
              </w:rPr>
            </w:pPr>
            <w:r w:rsidRPr="009262CA">
              <w:rPr>
                <w:color w:val="000000"/>
              </w:rPr>
              <w:t xml:space="preserve">decisions of the Commission relating to the infringement of Union competition </w:t>
            </w:r>
            <w:r>
              <w:rPr>
                <w:color w:val="000000"/>
              </w:rPr>
              <w:t>law</w:t>
            </w:r>
            <w:r w:rsidRPr="009262CA">
              <w:rPr>
                <w:color w:val="000000"/>
              </w:rPr>
              <w:t xml:space="preserve"> or of a national competent authority relating to the infringement of Union or national competition law</w:t>
            </w:r>
            <w:r>
              <w:rPr>
                <w:color w:val="000000"/>
              </w:rPr>
              <w:t xml:space="preserve">; </w:t>
            </w:r>
          </w:p>
        </w:tc>
        <w:tc>
          <w:tcPr>
            <w:tcW w:w="812" w:type="dxa"/>
            <w:shd w:val="clear" w:color="auto" w:fill="auto"/>
          </w:tcPr>
          <w:p w14:paraId="05923326" w14:textId="77777777" w:rsidR="005D0FE1" w:rsidRDefault="005D0FE1" w:rsidP="00963AB7">
            <w:pPr>
              <w:spacing w:before="240" w:after="120"/>
              <w:jc w:val="both"/>
              <w:rPr>
                <w:noProof/>
              </w:rPr>
            </w:pPr>
          </w:p>
          <w:p w14:paraId="3252179F" w14:textId="0DC62550" w:rsidR="001A0725"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p w14:paraId="14CE50E3" w14:textId="77777777" w:rsidR="005D0FE1" w:rsidRDefault="005D0FE1" w:rsidP="00963AB7">
            <w:pPr>
              <w:spacing w:before="240" w:after="120"/>
              <w:jc w:val="both"/>
              <w:rPr>
                <w:noProof/>
              </w:rPr>
            </w:pPr>
          </w:p>
          <w:p w14:paraId="16A1BC09" w14:textId="77777777" w:rsidR="005D0FE1" w:rsidRDefault="005D0FE1" w:rsidP="00963AB7">
            <w:pPr>
              <w:spacing w:before="240" w:after="120"/>
              <w:jc w:val="both"/>
              <w:rPr>
                <w:noProof/>
              </w:rPr>
            </w:pPr>
          </w:p>
          <w:p w14:paraId="33A7C12C" w14:textId="23DF0329" w:rsidR="005D0FE1" w:rsidRDefault="005D0FE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p w14:paraId="05B67D0F" w14:textId="6535A826" w:rsidR="005D0FE1" w:rsidRDefault="005D0FE1" w:rsidP="00963AB7">
            <w:pPr>
              <w:spacing w:before="240" w:after="120"/>
              <w:jc w:val="both"/>
              <w:rPr>
                <w:noProof/>
              </w:rPr>
            </w:pPr>
          </w:p>
          <w:p w14:paraId="2BB7A8B0" w14:textId="30F01731" w:rsidR="005D0FE1" w:rsidRDefault="005D0FE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p w14:paraId="731D3AEE" w14:textId="77777777" w:rsidR="00283B97" w:rsidRDefault="00283B97" w:rsidP="00963AB7">
            <w:pPr>
              <w:spacing w:before="240" w:after="120"/>
              <w:jc w:val="both"/>
              <w:rPr>
                <w:noProof/>
              </w:rPr>
            </w:pPr>
          </w:p>
          <w:p w14:paraId="60F01EF4" w14:textId="3DBF689E" w:rsidR="005D0FE1" w:rsidRDefault="005D0FE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p w14:paraId="05FD91AB" w14:textId="77777777" w:rsidR="005D0FE1" w:rsidRDefault="005D0FE1" w:rsidP="00963AB7">
            <w:pPr>
              <w:spacing w:before="240" w:after="120"/>
              <w:jc w:val="both"/>
              <w:rPr>
                <w:noProof/>
              </w:rPr>
            </w:pPr>
          </w:p>
          <w:p w14:paraId="7744559F" w14:textId="44801EAE" w:rsidR="005D0FE1" w:rsidRDefault="005D0FE1" w:rsidP="00963AB7">
            <w:pPr>
              <w:spacing w:before="240" w:after="120"/>
              <w:jc w:val="both"/>
              <w:rPr>
                <w:noProof/>
              </w:rPr>
            </w:pPr>
          </w:p>
        </w:tc>
        <w:tc>
          <w:tcPr>
            <w:tcW w:w="705" w:type="dxa"/>
            <w:shd w:val="clear" w:color="auto" w:fill="auto"/>
          </w:tcPr>
          <w:p w14:paraId="541AD491" w14:textId="77777777" w:rsidR="005D0FE1" w:rsidRDefault="005D0FE1" w:rsidP="00963AB7">
            <w:pPr>
              <w:spacing w:before="240" w:after="120"/>
              <w:jc w:val="both"/>
              <w:rPr>
                <w:noProof/>
              </w:rPr>
            </w:pPr>
          </w:p>
          <w:p w14:paraId="051FFEEA" w14:textId="77777777" w:rsidR="005D0FE1" w:rsidRDefault="005D0FE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p w14:paraId="0F38A9C1" w14:textId="77777777" w:rsidR="005D0FE1" w:rsidRDefault="005D0FE1" w:rsidP="00963AB7">
            <w:pPr>
              <w:spacing w:before="240" w:after="120"/>
              <w:jc w:val="both"/>
              <w:rPr>
                <w:noProof/>
              </w:rPr>
            </w:pPr>
          </w:p>
          <w:p w14:paraId="2971986F" w14:textId="77777777" w:rsidR="005D0FE1" w:rsidRDefault="005D0FE1" w:rsidP="00963AB7">
            <w:pPr>
              <w:spacing w:before="240" w:after="120"/>
              <w:jc w:val="both"/>
              <w:rPr>
                <w:noProof/>
              </w:rPr>
            </w:pPr>
          </w:p>
          <w:p w14:paraId="3EA06B8A" w14:textId="77777777" w:rsidR="005D0FE1" w:rsidRDefault="001A0725"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p w14:paraId="50E2B663" w14:textId="242A5125" w:rsidR="005D0FE1" w:rsidRDefault="005D0FE1" w:rsidP="00963AB7">
            <w:pPr>
              <w:spacing w:before="240" w:after="120"/>
              <w:jc w:val="both"/>
              <w:rPr>
                <w:noProof/>
              </w:rPr>
            </w:pPr>
          </w:p>
          <w:p w14:paraId="50444E95" w14:textId="77777777" w:rsidR="005D0FE1" w:rsidRDefault="005D0FE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p w14:paraId="6E50B479" w14:textId="77777777" w:rsidR="00283B97" w:rsidRDefault="00283B97" w:rsidP="00963AB7">
            <w:pPr>
              <w:spacing w:before="240" w:after="120"/>
              <w:jc w:val="both"/>
              <w:rPr>
                <w:noProof/>
              </w:rPr>
            </w:pPr>
          </w:p>
          <w:p w14:paraId="76AB3BC7" w14:textId="436AABE1" w:rsidR="001A0725" w:rsidRDefault="005D0FE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p w14:paraId="120CF603" w14:textId="77777777" w:rsidR="005D0FE1" w:rsidRDefault="005D0FE1" w:rsidP="00963AB7">
            <w:pPr>
              <w:spacing w:before="240" w:after="120"/>
              <w:jc w:val="both"/>
              <w:rPr>
                <w:noProof/>
              </w:rPr>
            </w:pPr>
          </w:p>
          <w:p w14:paraId="1395BD95" w14:textId="0225C33F" w:rsidR="005D0FE1" w:rsidRDefault="005D0FE1" w:rsidP="00963AB7">
            <w:pPr>
              <w:spacing w:before="240" w:after="120"/>
              <w:jc w:val="both"/>
              <w:rPr>
                <w:noProof/>
              </w:rPr>
            </w:pPr>
          </w:p>
        </w:tc>
      </w:tr>
    </w:tbl>
    <w:p w14:paraId="1DEA4EFA" w14:textId="77777777" w:rsidR="001A0725" w:rsidRDefault="001A0725"/>
    <w:p w14:paraId="40E497AD" w14:textId="77777777" w:rsidR="0078019C" w:rsidRPr="0024225B" w:rsidRDefault="0078019C" w:rsidP="0078019C">
      <w:pPr>
        <w:pStyle w:val="Title"/>
        <w:jc w:val="both"/>
        <w:rPr>
          <w:b w:val="0"/>
          <w:smallCaps w:val="0"/>
        </w:rPr>
      </w:pPr>
      <w:r w:rsidRPr="0024225B">
        <w:t xml:space="preserve">II – Situations of exclusion concerning natural </w:t>
      </w:r>
      <w:r>
        <w:t xml:space="preserve">or legal </w:t>
      </w:r>
      <w:r w:rsidRPr="0024225B">
        <w:t>persons with power of representation, decision-making or control over the legal person</w:t>
      </w:r>
      <w:r>
        <w:t xml:space="preserve"> and beneficial owners</w:t>
      </w:r>
    </w:p>
    <w:p w14:paraId="1C9B8CEF" w14:textId="08DCFA00" w:rsidR="0078019C" w:rsidRPr="0024225B" w:rsidRDefault="0078019C" w:rsidP="0078019C">
      <w:pPr>
        <w:autoSpaceDE w:val="0"/>
        <w:autoSpaceDN w:val="0"/>
        <w:adjustRightInd w:val="0"/>
        <w:spacing w:before="120" w:after="240"/>
        <w:jc w:val="center"/>
        <w:rPr>
          <w:i/>
          <w:noProof/>
        </w:rPr>
      </w:pPr>
      <w:r w:rsidRPr="0024225B">
        <w:rPr>
          <w:b/>
          <w:i/>
          <w:noProof/>
          <w:u w:val="single"/>
        </w:rPr>
        <w:t xml:space="preserve">Not applicable to natural persons, </w:t>
      </w:r>
      <w:r w:rsidR="00387729">
        <w:rPr>
          <w:b/>
          <w:i/>
          <w:noProof/>
          <w:u w:val="single"/>
        </w:rPr>
        <w:t xml:space="preserve">EU </w:t>
      </w:r>
      <w:r w:rsidRPr="0024225B">
        <w:rPr>
          <w:b/>
          <w:i/>
          <w:noProof/>
          <w:u w:val="single"/>
        </w:rPr>
        <w:t>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632A5FCD" w14:textId="77777777" w:rsidTr="00963AB7">
        <w:tc>
          <w:tcPr>
            <w:tcW w:w="7747" w:type="dxa"/>
            <w:shd w:val="clear" w:color="auto" w:fill="auto"/>
            <w:vAlign w:val="center"/>
          </w:tcPr>
          <w:p w14:paraId="167A726F" w14:textId="29B93664" w:rsidR="0078019C" w:rsidRPr="003E5E5C" w:rsidRDefault="0078019C" w:rsidP="005229BB">
            <w:pPr>
              <w:numPr>
                <w:ilvl w:val="0"/>
                <w:numId w:val="2"/>
              </w:numPr>
              <w:spacing w:before="40" w:after="40"/>
              <w:jc w:val="both"/>
              <w:rPr>
                <w:noProof/>
              </w:rPr>
            </w:pPr>
            <w:r w:rsidRPr="00FF0711">
              <w:rPr>
                <w:noProof/>
              </w:rPr>
              <w:t xml:space="preserve">declares </w:t>
            </w:r>
            <w:r w:rsidRPr="0024225B">
              <w:rPr>
                <w:noProof/>
              </w:rPr>
              <w:t>that</w:t>
            </w:r>
            <w:r w:rsidRPr="00FF0711">
              <w:rPr>
                <w:noProof/>
              </w:rPr>
              <w:t xml:space="preserve"> a natural</w:t>
            </w:r>
            <w:r>
              <w:rPr>
                <w:noProof/>
              </w:rPr>
              <w:t xml:space="preserve"> or legal person</w:t>
            </w:r>
            <w:r w:rsidRPr="00C61FE0">
              <w:rPr>
                <w:noProof/>
              </w:rPr>
              <w:t xml:space="preserve"> </w:t>
            </w:r>
            <w:r>
              <w:rPr>
                <w:noProof/>
              </w:rPr>
              <w:t>w</w:t>
            </w:r>
            <w:r w:rsidRPr="006B6DDA">
              <w:rPr>
                <w:noProof/>
              </w:rPr>
              <w:t xml:space="preserve">ho is a member of the administrative, management or supervisory body of </w:t>
            </w:r>
            <w:r w:rsidRPr="00C61FE0">
              <w:rPr>
                <w:noProof/>
              </w:rPr>
              <w:t xml:space="preserve">the above-mentioned legal </w:t>
            </w:r>
            <w:r>
              <w:rPr>
                <w:noProof/>
              </w:rPr>
              <w:t>person</w:t>
            </w:r>
            <w:r w:rsidRPr="006B6DDA">
              <w:rPr>
                <w:noProof/>
              </w:rPr>
              <w:t>, or who has</w:t>
            </w:r>
            <w:r>
              <w:rPr>
                <w:noProof/>
              </w:rPr>
              <w:t xml:space="preserve"> </w:t>
            </w:r>
            <w:r w:rsidRPr="00C61FE0">
              <w:rPr>
                <w:noProof/>
              </w:rPr>
              <w:t>power</w:t>
            </w:r>
            <w:r>
              <w:rPr>
                <w:noProof/>
              </w:rPr>
              <w:t>s</w:t>
            </w:r>
            <w:r w:rsidRPr="00C61FE0">
              <w:rPr>
                <w:noProof/>
              </w:rPr>
              <w:t xml:space="preserve"> of representation, decision or control</w:t>
            </w:r>
            <w:r>
              <w:rPr>
                <w:noProof/>
              </w:rPr>
              <w:t xml:space="preserve"> with regard to </w:t>
            </w:r>
            <w:r w:rsidRPr="00C61FE0">
              <w:rPr>
                <w:noProof/>
              </w:rPr>
              <w:t xml:space="preserve">the above-mentioned legal </w:t>
            </w:r>
            <w:r>
              <w:rPr>
                <w:noProof/>
              </w:rPr>
              <w:t>person</w:t>
            </w:r>
            <w:r w:rsidRPr="00C61FE0">
              <w:rPr>
                <w:noProof/>
              </w:rPr>
              <w:t xml:space="preserve"> </w:t>
            </w:r>
            <w:r w:rsidRPr="001E2318">
              <w:t>(</w:t>
            </w:r>
            <w:r>
              <w:t>t</w:t>
            </w:r>
            <w:r w:rsidRPr="00F82423">
              <w:t xml:space="preserve">his covers </w:t>
            </w:r>
            <w:r>
              <w:t xml:space="preserve">e.g. </w:t>
            </w:r>
            <w:r w:rsidRPr="00F82423">
              <w:t xml:space="preserve">company directors, members of management or supervisory bodies, and cases where one natural </w:t>
            </w:r>
            <w:r>
              <w:t xml:space="preserve">or legal </w:t>
            </w:r>
            <w:r w:rsidRPr="00F82423">
              <w:t>person holds a majority of shares</w:t>
            </w:r>
            <w:r w:rsidRPr="001E2318">
              <w:t>)</w:t>
            </w:r>
            <w:r>
              <w:t>, or a beneficial owner of the person (as referred to in point 6 of article 3 of Directive (EU) No 2015/849)</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Pr>
                <w:noProof/>
              </w:rPr>
              <w:t>:</w:t>
            </w:r>
            <w:r w:rsidRPr="00C61FE0">
              <w:rPr>
                <w:noProof/>
              </w:rPr>
              <w:t xml:space="preserve"> </w:t>
            </w:r>
          </w:p>
        </w:tc>
        <w:tc>
          <w:tcPr>
            <w:tcW w:w="670" w:type="dxa"/>
            <w:shd w:val="clear" w:color="auto" w:fill="auto"/>
          </w:tcPr>
          <w:p w14:paraId="7284DC58" w14:textId="77777777" w:rsidR="0078019C" w:rsidRDefault="0078019C" w:rsidP="00963AB7">
            <w:pPr>
              <w:spacing w:before="240" w:after="120"/>
              <w:jc w:val="both"/>
              <w:rPr>
                <w:noProof/>
              </w:rPr>
            </w:pPr>
            <w:r>
              <w:rPr>
                <w:noProof/>
              </w:rPr>
              <w:t>YES</w:t>
            </w:r>
          </w:p>
        </w:tc>
        <w:tc>
          <w:tcPr>
            <w:tcW w:w="614" w:type="dxa"/>
            <w:shd w:val="clear" w:color="auto" w:fill="auto"/>
          </w:tcPr>
          <w:p w14:paraId="6E061BDE" w14:textId="77777777" w:rsidR="0078019C" w:rsidRDefault="0078019C" w:rsidP="00963AB7">
            <w:pPr>
              <w:spacing w:before="240" w:after="120"/>
              <w:jc w:val="both"/>
              <w:rPr>
                <w:noProof/>
              </w:rPr>
            </w:pPr>
            <w:r>
              <w:rPr>
                <w:noProof/>
              </w:rPr>
              <w:t>NO</w:t>
            </w:r>
          </w:p>
        </w:tc>
        <w:tc>
          <w:tcPr>
            <w:tcW w:w="630" w:type="dxa"/>
          </w:tcPr>
          <w:p w14:paraId="7B68163F" w14:textId="77777777" w:rsidR="0078019C" w:rsidRDefault="0078019C" w:rsidP="00963AB7">
            <w:pPr>
              <w:spacing w:before="240" w:after="120"/>
              <w:jc w:val="both"/>
              <w:rPr>
                <w:noProof/>
              </w:rPr>
            </w:pPr>
            <w:r>
              <w:rPr>
                <w:noProof/>
              </w:rPr>
              <w:t>N/A</w:t>
            </w:r>
          </w:p>
        </w:tc>
      </w:tr>
      <w:tr w:rsidR="0078019C" w14:paraId="5F8EEB67" w14:textId="77777777" w:rsidTr="00963AB7">
        <w:tc>
          <w:tcPr>
            <w:tcW w:w="7747" w:type="dxa"/>
            <w:shd w:val="clear" w:color="auto" w:fill="auto"/>
            <w:vAlign w:val="center"/>
          </w:tcPr>
          <w:p w14:paraId="6BAA317B" w14:textId="77777777" w:rsidR="0078019C" w:rsidRDefault="0078019C" w:rsidP="00963AB7">
            <w:pPr>
              <w:pStyle w:val="Text1"/>
              <w:spacing w:before="40" w:after="40"/>
              <w:ind w:left="360"/>
              <w:rPr>
                <w:noProof/>
              </w:rPr>
            </w:pPr>
            <w:r>
              <w:rPr>
                <w:noProof/>
              </w:rPr>
              <w:t>Situation (c) above (grave professional misconduct)</w:t>
            </w:r>
          </w:p>
        </w:tc>
        <w:tc>
          <w:tcPr>
            <w:tcW w:w="670" w:type="dxa"/>
            <w:shd w:val="clear" w:color="auto" w:fill="auto"/>
            <w:vAlign w:val="center"/>
          </w:tcPr>
          <w:p w14:paraId="7B393F1B"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14" w:type="dxa"/>
            <w:shd w:val="clear" w:color="auto" w:fill="auto"/>
            <w:vAlign w:val="center"/>
          </w:tcPr>
          <w:p w14:paraId="5E36DFB9"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7A31B237"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78019C" w14:paraId="3C8C583B" w14:textId="77777777" w:rsidTr="00963AB7">
        <w:tc>
          <w:tcPr>
            <w:tcW w:w="7747" w:type="dxa"/>
            <w:shd w:val="clear" w:color="auto" w:fill="auto"/>
            <w:vAlign w:val="center"/>
          </w:tcPr>
          <w:p w14:paraId="08E9BF57" w14:textId="77777777" w:rsidR="0078019C" w:rsidRDefault="0078019C" w:rsidP="00963AB7">
            <w:pPr>
              <w:pStyle w:val="Text1"/>
              <w:spacing w:before="40" w:after="40"/>
              <w:ind w:left="360"/>
              <w:rPr>
                <w:noProof/>
              </w:rPr>
            </w:pPr>
            <w:r>
              <w:rPr>
                <w:noProof/>
              </w:rPr>
              <w:t>Situation (d) above (fraud, corruption or other criminal offence)</w:t>
            </w:r>
          </w:p>
        </w:tc>
        <w:tc>
          <w:tcPr>
            <w:tcW w:w="670" w:type="dxa"/>
            <w:shd w:val="clear" w:color="auto" w:fill="auto"/>
            <w:vAlign w:val="center"/>
          </w:tcPr>
          <w:p w14:paraId="0A5E15D2"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14" w:type="dxa"/>
            <w:shd w:val="clear" w:color="auto" w:fill="auto"/>
            <w:vAlign w:val="center"/>
          </w:tcPr>
          <w:p w14:paraId="5677C904"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4C679357"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78019C" w14:paraId="752DF916" w14:textId="77777777" w:rsidTr="00963AB7">
        <w:tc>
          <w:tcPr>
            <w:tcW w:w="7747" w:type="dxa"/>
            <w:shd w:val="clear" w:color="auto" w:fill="auto"/>
            <w:vAlign w:val="center"/>
          </w:tcPr>
          <w:p w14:paraId="6F21B14A" w14:textId="77777777" w:rsidR="0078019C" w:rsidRDefault="0078019C" w:rsidP="00963AB7">
            <w:pPr>
              <w:pStyle w:val="Text1"/>
              <w:spacing w:before="40" w:after="40"/>
              <w:ind w:left="360"/>
              <w:rPr>
                <w:noProof/>
              </w:rPr>
            </w:pPr>
            <w:r>
              <w:rPr>
                <w:noProof/>
              </w:rPr>
              <w:lastRenderedPageBreak/>
              <w:t>Situation (e) above (significant deficiencies in performance of a contract )</w:t>
            </w:r>
          </w:p>
        </w:tc>
        <w:tc>
          <w:tcPr>
            <w:tcW w:w="670" w:type="dxa"/>
            <w:shd w:val="clear" w:color="auto" w:fill="auto"/>
            <w:vAlign w:val="center"/>
          </w:tcPr>
          <w:p w14:paraId="7A9B4643"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14" w:type="dxa"/>
            <w:shd w:val="clear" w:color="auto" w:fill="auto"/>
            <w:vAlign w:val="center"/>
          </w:tcPr>
          <w:p w14:paraId="31E36536"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7BAE9F9B"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78019C" w14:paraId="732729E5" w14:textId="77777777" w:rsidTr="00963AB7">
        <w:tc>
          <w:tcPr>
            <w:tcW w:w="7747" w:type="dxa"/>
            <w:shd w:val="clear" w:color="auto" w:fill="auto"/>
            <w:vAlign w:val="center"/>
          </w:tcPr>
          <w:p w14:paraId="7FB9C3E3" w14:textId="77777777" w:rsidR="0078019C" w:rsidRDefault="0078019C" w:rsidP="00963AB7">
            <w:pPr>
              <w:pStyle w:val="Text1"/>
              <w:spacing w:before="40" w:after="40"/>
              <w:ind w:left="360"/>
              <w:rPr>
                <w:noProof/>
              </w:rPr>
            </w:pPr>
            <w:r>
              <w:rPr>
                <w:noProof/>
              </w:rPr>
              <w:t>Situation (f) above (irregularity)</w:t>
            </w:r>
          </w:p>
        </w:tc>
        <w:tc>
          <w:tcPr>
            <w:tcW w:w="670" w:type="dxa"/>
            <w:shd w:val="clear" w:color="auto" w:fill="auto"/>
            <w:vAlign w:val="center"/>
          </w:tcPr>
          <w:p w14:paraId="149CE842"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14" w:type="dxa"/>
            <w:shd w:val="clear" w:color="auto" w:fill="auto"/>
            <w:vAlign w:val="center"/>
          </w:tcPr>
          <w:p w14:paraId="6286EB24"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6CF7A2A3"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78019C" w14:paraId="236FD580" w14:textId="77777777" w:rsidTr="00963AB7">
        <w:tc>
          <w:tcPr>
            <w:tcW w:w="7747" w:type="dxa"/>
            <w:shd w:val="clear" w:color="auto" w:fill="auto"/>
            <w:vAlign w:val="center"/>
          </w:tcPr>
          <w:p w14:paraId="407F1893" w14:textId="77777777" w:rsidR="0078019C" w:rsidRDefault="0078019C" w:rsidP="00963AB7">
            <w:pPr>
              <w:pStyle w:val="Text1"/>
              <w:spacing w:before="40" w:after="40"/>
              <w:ind w:left="360"/>
              <w:rPr>
                <w:noProof/>
              </w:rPr>
            </w:pPr>
            <w:r w:rsidRPr="003F754E">
              <w:rPr>
                <w:noProof/>
              </w:rPr>
              <w:t>Situation (g) above (creation of an entity with the intent to circumvent legal obligations)</w:t>
            </w:r>
          </w:p>
        </w:tc>
        <w:tc>
          <w:tcPr>
            <w:tcW w:w="670" w:type="dxa"/>
            <w:shd w:val="clear" w:color="auto" w:fill="auto"/>
            <w:vAlign w:val="center"/>
          </w:tcPr>
          <w:p w14:paraId="66DE85E8"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14" w:type="dxa"/>
            <w:shd w:val="clear" w:color="auto" w:fill="auto"/>
            <w:vAlign w:val="center"/>
          </w:tcPr>
          <w:p w14:paraId="01C41291"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5A08ECC3"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78019C" w14:paraId="1F2622DC" w14:textId="77777777" w:rsidTr="00963AB7">
        <w:tc>
          <w:tcPr>
            <w:tcW w:w="7747" w:type="dxa"/>
            <w:shd w:val="clear" w:color="auto" w:fill="auto"/>
            <w:vAlign w:val="center"/>
          </w:tcPr>
          <w:p w14:paraId="145E661F" w14:textId="77777777" w:rsidR="0078019C" w:rsidRDefault="0078019C" w:rsidP="00963AB7">
            <w:pPr>
              <w:pStyle w:val="Text1"/>
              <w:spacing w:before="40" w:after="40"/>
              <w:ind w:left="360"/>
              <w:rPr>
                <w:noProof/>
              </w:rPr>
            </w:pPr>
            <w:r>
              <w:rPr>
                <w:noProof/>
              </w:rPr>
              <w:t>Situation (h) above (</w:t>
            </w:r>
            <w:r w:rsidRPr="003F754E">
              <w:rPr>
                <w:noProof/>
              </w:rPr>
              <w:t xml:space="preserve">person created with the intent </w:t>
            </w:r>
            <w:r>
              <w:rPr>
                <w:noProof/>
              </w:rPr>
              <w:t>to circumvent legal obligations)</w:t>
            </w:r>
          </w:p>
        </w:tc>
        <w:tc>
          <w:tcPr>
            <w:tcW w:w="670" w:type="dxa"/>
            <w:shd w:val="clear" w:color="auto" w:fill="auto"/>
            <w:vAlign w:val="center"/>
          </w:tcPr>
          <w:p w14:paraId="048065D8"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14" w:type="dxa"/>
            <w:shd w:val="clear" w:color="auto" w:fill="auto"/>
            <w:vAlign w:val="center"/>
          </w:tcPr>
          <w:p w14:paraId="4CCFB3E2"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5734C994"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78019C" w14:paraId="0FD513B8" w14:textId="77777777" w:rsidTr="00963AB7">
        <w:tc>
          <w:tcPr>
            <w:tcW w:w="7747" w:type="dxa"/>
            <w:shd w:val="clear" w:color="auto" w:fill="auto"/>
            <w:vAlign w:val="center"/>
          </w:tcPr>
          <w:p w14:paraId="15142193" w14:textId="77777777" w:rsidR="0078019C" w:rsidRDefault="0078019C" w:rsidP="00963AB7">
            <w:pPr>
              <w:pStyle w:val="Text1"/>
              <w:spacing w:before="40" w:after="40"/>
              <w:ind w:left="360"/>
              <w:rPr>
                <w:noProof/>
              </w:rPr>
            </w:pPr>
            <w:r>
              <w:rPr>
                <w:noProof/>
              </w:rPr>
              <w:t>Situation (i) above</w:t>
            </w:r>
          </w:p>
        </w:tc>
        <w:tc>
          <w:tcPr>
            <w:tcW w:w="670" w:type="dxa"/>
            <w:shd w:val="clear" w:color="auto" w:fill="auto"/>
            <w:vAlign w:val="center"/>
          </w:tcPr>
          <w:p w14:paraId="4058BB1A"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14" w:type="dxa"/>
            <w:shd w:val="clear" w:color="auto" w:fill="auto"/>
            <w:vAlign w:val="center"/>
          </w:tcPr>
          <w:p w14:paraId="270E9EDA"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76F0D2D4"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bl>
    <w:p w14:paraId="7C622154" w14:textId="77777777" w:rsidR="0078019C" w:rsidRDefault="0078019C" w:rsidP="0078019C">
      <w:pPr>
        <w:pStyle w:val="Title"/>
        <w:rPr>
          <w:noProof/>
        </w:rPr>
      </w:pPr>
      <w:r w:rsidRPr="0024225B">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03F8B10A" w14:textId="77777777" w:rsidTr="00963AB7">
        <w:tc>
          <w:tcPr>
            <w:tcW w:w="7747" w:type="dxa"/>
            <w:shd w:val="clear" w:color="auto" w:fill="auto"/>
          </w:tcPr>
          <w:p w14:paraId="5BA58927" w14:textId="77777777" w:rsidR="0078019C" w:rsidRDefault="0078019C" w:rsidP="00E64082">
            <w:pPr>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Pr>
                <w:noProof/>
              </w:rPr>
              <w:t>a natural or legal person</w:t>
            </w:r>
            <w:r w:rsidRPr="00C61FE0">
              <w:rPr>
                <w:noProof/>
              </w:rPr>
              <w:t xml:space="preserve"> </w:t>
            </w:r>
            <w:r>
              <w:rPr>
                <w:noProof/>
              </w:rPr>
              <w:t xml:space="preserve">that assumes unlimited liability for the debts of the </w:t>
            </w:r>
            <w:r w:rsidRPr="00C61FE0">
              <w:rPr>
                <w:noProof/>
              </w:rPr>
              <w:t xml:space="preserve">above-mentioned legal </w:t>
            </w:r>
            <w:r>
              <w:rPr>
                <w:noProof/>
              </w:rPr>
              <w:t>person</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sidR="00941A09">
              <w:rPr>
                <w:noProof/>
              </w:rPr>
              <w:t xml:space="preserve"> [</w:t>
            </w:r>
            <w:r w:rsidR="00941A09" w:rsidRPr="00E874AF">
              <w:rPr>
                <w:b/>
                <w:i/>
                <w:noProof/>
                <w:u w:val="single"/>
              </w:rPr>
              <w:t xml:space="preserve">If yes, please indicate </w:t>
            </w:r>
            <w:r w:rsidR="00941A09" w:rsidRPr="00800E1A">
              <w:rPr>
                <w:b/>
                <w:i/>
                <w:noProof/>
                <w:u w:val="single"/>
              </w:rPr>
              <w:t>in annex to this declaration</w:t>
            </w:r>
            <w:r w:rsidR="00941A09">
              <w:rPr>
                <w:b/>
                <w:i/>
                <w:noProof/>
                <w:u w:val="single"/>
              </w:rPr>
              <w:t xml:space="preserve"> which situation and </w:t>
            </w:r>
            <w:r w:rsidR="00941A09" w:rsidRPr="00E874AF">
              <w:rPr>
                <w:b/>
                <w:i/>
                <w:noProof/>
                <w:u w:val="single"/>
              </w:rPr>
              <w:t xml:space="preserve">the name(s) of the concerned </w:t>
            </w:r>
            <w:r w:rsidR="00941A09">
              <w:rPr>
                <w:b/>
                <w:i/>
                <w:noProof/>
                <w:u w:val="single"/>
              </w:rPr>
              <w:t xml:space="preserve">person(s) </w:t>
            </w:r>
            <w:r w:rsidR="00941A09" w:rsidRPr="00D30FDE">
              <w:rPr>
                <w:b/>
                <w:i/>
                <w:noProof/>
                <w:u w:val="single"/>
              </w:rPr>
              <w:t>with a brief explanation</w:t>
            </w:r>
            <w:r w:rsidR="00941A09" w:rsidRPr="00F41668">
              <w:rPr>
                <w:noProof/>
              </w:rPr>
              <w:t>]</w:t>
            </w:r>
            <w:r>
              <w:rPr>
                <w:noProof/>
              </w:rPr>
              <w:t>:</w:t>
            </w:r>
            <w:r w:rsidRPr="00C61FE0">
              <w:rPr>
                <w:noProof/>
              </w:rPr>
              <w:t xml:space="preserve"> </w:t>
            </w:r>
          </w:p>
        </w:tc>
        <w:tc>
          <w:tcPr>
            <w:tcW w:w="670" w:type="dxa"/>
            <w:shd w:val="clear" w:color="auto" w:fill="auto"/>
          </w:tcPr>
          <w:p w14:paraId="788B7DE6" w14:textId="77777777" w:rsidR="0078019C" w:rsidRDefault="0078019C" w:rsidP="00963AB7">
            <w:pPr>
              <w:spacing w:before="240" w:after="120"/>
              <w:jc w:val="both"/>
              <w:rPr>
                <w:noProof/>
              </w:rPr>
            </w:pPr>
            <w:r>
              <w:rPr>
                <w:noProof/>
              </w:rPr>
              <w:t>YES</w:t>
            </w:r>
          </w:p>
        </w:tc>
        <w:tc>
          <w:tcPr>
            <w:tcW w:w="614" w:type="dxa"/>
          </w:tcPr>
          <w:p w14:paraId="1A69CD81" w14:textId="77777777" w:rsidR="0078019C" w:rsidRDefault="0078019C" w:rsidP="00963AB7">
            <w:pPr>
              <w:spacing w:before="240" w:after="120"/>
              <w:jc w:val="both"/>
              <w:rPr>
                <w:noProof/>
              </w:rPr>
            </w:pPr>
            <w:r>
              <w:rPr>
                <w:noProof/>
              </w:rPr>
              <w:t>NO</w:t>
            </w:r>
          </w:p>
        </w:tc>
        <w:tc>
          <w:tcPr>
            <w:tcW w:w="630" w:type="dxa"/>
            <w:shd w:val="clear" w:color="auto" w:fill="auto"/>
          </w:tcPr>
          <w:p w14:paraId="67FD8588" w14:textId="77777777" w:rsidR="0078019C" w:rsidRDefault="0078019C" w:rsidP="00963AB7">
            <w:pPr>
              <w:spacing w:before="240" w:after="120"/>
              <w:jc w:val="both"/>
              <w:rPr>
                <w:noProof/>
              </w:rPr>
            </w:pPr>
            <w:r>
              <w:rPr>
                <w:noProof/>
              </w:rPr>
              <w:t>N/A</w:t>
            </w:r>
          </w:p>
        </w:tc>
      </w:tr>
      <w:tr w:rsidR="0078019C" w14:paraId="3F68628B" w14:textId="77777777" w:rsidTr="00963AB7">
        <w:tc>
          <w:tcPr>
            <w:tcW w:w="7747" w:type="dxa"/>
            <w:shd w:val="clear" w:color="auto" w:fill="auto"/>
            <w:vAlign w:val="center"/>
          </w:tcPr>
          <w:p w14:paraId="76AC7F0E" w14:textId="77777777" w:rsidR="0078019C" w:rsidRDefault="0078019C" w:rsidP="00963AB7">
            <w:pPr>
              <w:pStyle w:val="Text1"/>
              <w:spacing w:before="40" w:after="40"/>
              <w:ind w:left="360"/>
              <w:rPr>
                <w:noProof/>
              </w:rPr>
            </w:pPr>
            <w:r>
              <w:rPr>
                <w:noProof/>
              </w:rPr>
              <w:t>Situation (a) above (bankruptcy)</w:t>
            </w:r>
          </w:p>
        </w:tc>
        <w:tc>
          <w:tcPr>
            <w:tcW w:w="670" w:type="dxa"/>
            <w:shd w:val="clear" w:color="auto" w:fill="auto"/>
            <w:vAlign w:val="center"/>
          </w:tcPr>
          <w:p w14:paraId="529345A7"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14" w:type="dxa"/>
          </w:tcPr>
          <w:p w14:paraId="76E40463"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shd w:val="clear" w:color="auto" w:fill="auto"/>
            <w:vAlign w:val="center"/>
          </w:tcPr>
          <w:p w14:paraId="2489394F"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78019C" w14:paraId="7964D980" w14:textId="77777777" w:rsidTr="00963AB7">
        <w:tc>
          <w:tcPr>
            <w:tcW w:w="7747" w:type="dxa"/>
            <w:shd w:val="clear" w:color="auto" w:fill="auto"/>
            <w:vAlign w:val="center"/>
          </w:tcPr>
          <w:p w14:paraId="229935FB" w14:textId="77777777" w:rsidR="0078019C" w:rsidRDefault="0078019C" w:rsidP="00963AB7">
            <w:pPr>
              <w:pStyle w:val="Text1"/>
              <w:spacing w:before="40" w:after="40"/>
              <w:ind w:left="360"/>
              <w:rPr>
                <w:noProof/>
              </w:rPr>
            </w:pPr>
            <w:r>
              <w:rPr>
                <w:noProof/>
              </w:rPr>
              <w:t>Situation (b) above (breach in payment of taxes or social security contributions)</w:t>
            </w:r>
          </w:p>
        </w:tc>
        <w:tc>
          <w:tcPr>
            <w:tcW w:w="670" w:type="dxa"/>
            <w:shd w:val="clear" w:color="auto" w:fill="auto"/>
            <w:vAlign w:val="center"/>
          </w:tcPr>
          <w:p w14:paraId="6AB89C99"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14" w:type="dxa"/>
          </w:tcPr>
          <w:p w14:paraId="475C7F2F"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shd w:val="clear" w:color="auto" w:fill="auto"/>
            <w:vAlign w:val="center"/>
          </w:tcPr>
          <w:p w14:paraId="4288139A"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bl>
    <w:p w14:paraId="2CF90C8C" w14:textId="77777777" w:rsidR="0078019C" w:rsidRDefault="0078019C" w:rsidP="0078019C">
      <w:pPr>
        <w:pStyle w:val="Title"/>
        <w:rPr>
          <w:noProof/>
        </w:rPr>
      </w:pPr>
      <w:r>
        <w:rPr>
          <w:noProof/>
        </w:rPr>
        <w:t xml:space="preserve">IV – </w:t>
      </w:r>
      <w:r w:rsidRPr="00583379">
        <w:rPr>
          <w:noProof/>
        </w:rPr>
        <w:t>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963AB7">
        <w:tc>
          <w:tcPr>
            <w:tcW w:w="8327" w:type="dxa"/>
            <w:shd w:val="clear" w:color="auto" w:fill="auto"/>
          </w:tcPr>
          <w:p w14:paraId="696312E0" w14:textId="10E6B950" w:rsidR="0078019C" w:rsidRDefault="0078019C" w:rsidP="00B26872">
            <w:pPr>
              <w:pStyle w:val="ListParagraph"/>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sidRPr="00D4254D">
              <w:rPr>
                <w:noProof/>
              </w:rPr>
              <w:t xml:space="preserve">the above-mentioned </w:t>
            </w:r>
            <w:r w:rsidR="00941A09">
              <w:rPr>
                <w:noProof/>
              </w:rPr>
              <w:t xml:space="preserve"> </w:t>
            </w:r>
            <w:r w:rsidRPr="00D4254D">
              <w:rPr>
                <w:noProof/>
              </w:rPr>
              <w:t>person</w:t>
            </w:r>
            <w:r w:rsidRPr="00F76ABA">
              <w:rPr>
                <w:noProof/>
              </w:rPr>
              <w:t>:</w:t>
            </w:r>
          </w:p>
        </w:tc>
        <w:tc>
          <w:tcPr>
            <w:tcW w:w="670" w:type="dxa"/>
            <w:shd w:val="clear" w:color="auto" w:fill="auto"/>
          </w:tcPr>
          <w:p w14:paraId="18D8082C" w14:textId="77777777" w:rsidR="0078019C" w:rsidRDefault="0078019C" w:rsidP="00963AB7">
            <w:pPr>
              <w:spacing w:before="240" w:after="120"/>
              <w:jc w:val="both"/>
              <w:rPr>
                <w:noProof/>
              </w:rPr>
            </w:pPr>
            <w:r>
              <w:rPr>
                <w:noProof/>
              </w:rPr>
              <w:t>YES</w:t>
            </w:r>
          </w:p>
        </w:tc>
        <w:tc>
          <w:tcPr>
            <w:tcW w:w="759" w:type="dxa"/>
            <w:shd w:val="clear" w:color="auto" w:fill="auto"/>
          </w:tcPr>
          <w:p w14:paraId="32BE4FEF" w14:textId="77777777" w:rsidR="0078019C" w:rsidRDefault="0078019C" w:rsidP="00963AB7">
            <w:pPr>
              <w:spacing w:before="240" w:after="120"/>
              <w:jc w:val="both"/>
              <w:rPr>
                <w:noProof/>
              </w:rPr>
            </w:pPr>
            <w:r>
              <w:rPr>
                <w:noProof/>
              </w:rPr>
              <w:t>NO</w:t>
            </w:r>
          </w:p>
        </w:tc>
      </w:tr>
      <w:tr w:rsidR="0078019C" w14:paraId="6D3B91B1" w14:textId="77777777" w:rsidTr="00963AB7">
        <w:tc>
          <w:tcPr>
            <w:tcW w:w="8327" w:type="dxa"/>
            <w:shd w:val="clear" w:color="auto" w:fill="auto"/>
          </w:tcPr>
          <w:p w14:paraId="7CB840F9" w14:textId="77777777" w:rsidR="0078019C" w:rsidRDefault="0078019C" w:rsidP="00963AB7">
            <w:pPr>
              <w:pStyle w:val="Text1"/>
              <w:spacing w:before="40" w:after="40"/>
              <w:ind w:left="360"/>
              <w:rPr>
                <w:noProof/>
              </w:rPr>
            </w:pPr>
            <w:r>
              <w:rPr>
                <w:noProof/>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shd w:val="clear" w:color="auto" w:fill="auto"/>
          </w:tcPr>
          <w:p w14:paraId="43A179F5"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759" w:type="dxa"/>
            <w:shd w:val="clear" w:color="auto" w:fill="auto"/>
          </w:tcPr>
          <w:p w14:paraId="24D07C41" w14:textId="77777777" w:rsidR="0078019C" w:rsidRDefault="0078019C"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bl>
    <w:p w14:paraId="21512977" w14:textId="77777777" w:rsidR="0078019C" w:rsidRPr="006C6DFD" w:rsidRDefault="0078019C" w:rsidP="0078019C">
      <w:pPr>
        <w:pStyle w:val="Title"/>
        <w:rPr>
          <w:noProof/>
        </w:rPr>
      </w:pPr>
      <w:r>
        <w:rPr>
          <w:noProof/>
        </w:rPr>
        <w:t xml:space="preserve">V – </w:t>
      </w:r>
      <w:r w:rsidRPr="006C6DFD">
        <w:rPr>
          <w:noProof/>
        </w:rPr>
        <w:t>Remedial measures</w:t>
      </w:r>
    </w:p>
    <w:p w14:paraId="41B07EF1" w14:textId="77777777" w:rsidR="0078019C" w:rsidRDefault="0078019C" w:rsidP="0078019C">
      <w:pPr>
        <w:spacing w:before="120" w:after="120"/>
        <w:jc w:val="both"/>
        <w:rPr>
          <w:color w:val="000000"/>
        </w:rPr>
      </w:pPr>
      <w:r w:rsidRPr="007D7A5F">
        <w:rPr>
          <w:noProof/>
        </w:rPr>
        <w:t xml:space="preserve">If the person declares one of the </w:t>
      </w:r>
      <w:r w:rsidRPr="007D7A5F">
        <w:rPr>
          <w:bCs/>
          <w:iCs/>
          <w:color w:val="000000"/>
        </w:rPr>
        <w:t xml:space="preserve">situations of exclusion listed above, it </w:t>
      </w:r>
      <w:r>
        <w:rPr>
          <w:color w:val="000000"/>
        </w:rPr>
        <w:t xml:space="preserve">must </w:t>
      </w:r>
      <w:r w:rsidRPr="007D7A5F">
        <w:rPr>
          <w:color w:val="000000"/>
        </w:rPr>
        <w:t>indicate measures it has taken to remedy the exclusion situation, thus demonstrating</w:t>
      </w:r>
      <w:r w:rsidRPr="007D7A5F">
        <w:rPr>
          <w:bCs/>
          <w:iCs/>
          <w:color w:val="000000"/>
        </w:rPr>
        <w:t xml:space="preserve"> its reliability. </w:t>
      </w:r>
      <w:r>
        <w:rPr>
          <w:bCs/>
          <w:iCs/>
          <w:color w:val="000000"/>
        </w:rPr>
        <w:t xml:space="preserve">This may include e.g. technical, organisational and personnel measures to prevent further occurrence, compensation of damage or payment of fines or of any taxes or social security contributions. </w:t>
      </w:r>
      <w:r w:rsidRPr="007D7A5F">
        <w:rPr>
          <w:bCs/>
          <w:iCs/>
          <w:color w:val="000000"/>
        </w:rPr>
        <w:t xml:space="preserve">The relevant documentary evidence which illustrates the remedial measures taken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This does not apply for situations referred in point (d) of this declaration.</w:t>
      </w:r>
    </w:p>
    <w:p w14:paraId="2B02ACAF" w14:textId="77777777" w:rsidR="00D52827" w:rsidRPr="007D7A5F" w:rsidRDefault="00D52827" w:rsidP="00D52827">
      <w:pPr>
        <w:pStyle w:val="Title"/>
        <w:rPr>
          <w:noProof/>
        </w:rPr>
      </w:pPr>
      <w:r>
        <w:rPr>
          <w:noProof/>
        </w:rPr>
        <w:t>VI – Evidence upon request</w:t>
      </w:r>
    </w:p>
    <w:p w14:paraId="4CD70841" w14:textId="1437723F" w:rsidR="002545AA" w:rsidRDefault="00D52827" w:rsidP="00E64082">
      <w:pPr>
        <w:spacing w:before="120" w:after="120"/>
        <w:ind w:firstLine="11"/>
        <w:jc w:val="both"/>
        <w:rPr>
          <w:noProof/>
        </w:rPr>
      </w:pPr>
      <w:r>
        <w:rPr>
          <w:noProof/>
        </w:rPr>
        <w:lastRenderedPageBreak/>
        <w:t>Upon request</w:t>
      </w:r>
      <w:r w:rsidRPr="00F76ABA">
        <w:rPr>
          <w:noProof/>
        </w:rPr>
        <w:t xml:space="preserve"> </w:t>
      </w:r>
      <w:r>
        <w:rPr>
          <w:noProof/>
        </w:rPr>
        <w:t>and within the time limit set</w:t>
      </w:r>
      <w:r w:rsidRPr="003B6ACF">
        <w:rPr>
          <w:noProof/>
        </w:rPr>
        <w:t xml:space="preserve"> </w:t>
      </w:r>
      <w:r>
        <w:rPr>
          <w:noProof/>
        </w:rPr>
        <w:t>by the contracting authority</w:t>
      </w:r>
      <w:r w:rsidRPr="00F76ABA">
        <w:rPr>
          <w:noProof/>
        </w:rPr>
        <w:t xml:space="preserve"> </w:t>
      </w:r>
      <w:r w:rsidRPr="00D4254D">
        <w:rPr>
          <w:noProof/>
        </w:rPr>
        <w:t xml:space="preserve">the </w:t>
      </w:r>
      <w:r w:rsidRPr="00BC6FFF">
        <w:rPr>
          <w:noProof/>
        </w:rPr>
        <w:t>person</w:t>
      </w:r>
      <w:r>
        <w:rPr>
          <w:noProof/>
        </w:rPr>
        <w:t xml:space="preserve"> must provide information on natural or legal persons that are </w:t>
      </w:r>
      <w:r w:rsidRPr="0011512C">
        <w:rPr>
          <w:noProof/>
        </w:rPr>
        <w:t>members of the administrative, management or supervisory body</w:t>
      </w:r>
      <w:r>
        <w:rPr>
          <w:noProof/>
        </w:rPr>
        <w:t xml:space="preserve"> or that</w:t>
      </w:r>
      <w:r w:rsidRPr="0011512C">
        <w:rPr>
          <w:noProof/>
        </w:rPr>
        <w:t xml:space="preserve"> </w:t>
      </w:r>
      <w:r>
        <w:rPr>
          <w:noProof/>
        </w:rPr>
        <w:t>have powers of representation, decision or control, including legal and natural persons within the ownership and control structure and beneficial owners</w:t>
      </w:r>
      <w:r w:rsidR="00E64082">
        <w:rPr>
          <w:noProof/>
        </w:rPr>
        <w:t>.</w:t>
      </w:r>
      <w:r>
        <w:rPr>
          <w:noProof/>
        </w:rPr>
        <w:t xml:space="preserve"> </w:t>
      </w:r>
    </w:p>
    <w:p w14:paraId="5313D6C5" w14:textId="5151DEA4" w:rsidR="00D52827" w:rsidRPr="00F76ABA" w:rsidRDefault="00D52827" w:rsidP="00E64082">
      <w:pPr>
        <w:spacing w:before="120" w:after="120"/>
        <w:ind w:firstLine="11"/>
        <w:jc w:val="both"/>
        <w:rPr>
          <w:noProof/>
        </w:rPr>
      </w:pPr>
      <w:r>
        <w:rPr>
          <w:noProof/>
        </w:rPr>
        <w:t xml:space="preserve">It must also provide the following </w:t>
      </w:r>
      <w:r w:rsidRPr="00F76ABA">
        <w:rPr>
          <w:noProof/>
        </w:rPr>
        <w:t xml:space="preserve">evidence </w:t>
      </w:r>
      <w:r>
        <w:rPr>
          <w:noProof/>
        </w:rPr>
        <w:t>concerning the person itself and the natural or legal persons on whose capacity the person intends to rely, or a subcontractor and concerning the natural or legal persons which assume unlimited liability for the debts of the person:</w:t>
      </w:r>
    </w:p>
    <w:p w14:paraId="3B233156" w14:textId="77777777" w:rsidR="00D52827" w:rsidRPr="00D52827" w:rsidRDefault="00D52827" w:rsidP="00D52827">
      <w:pPr>
        <w:pStyle w:val="Text1"/>
        <w:spacing w:before="100" w:beforeAutospacing="1" w:after="100" w:afterAutospacing="1"/>
        <w:ind w:left="284"/>
        <w:rPr>
          <w:noProof/>
        </w:rPr>
      </w:pPr>
      <w:r w:rsidRPr="00D52827">
        <w:rPr>
          <w:noProof/>
        </w:rPr>
        <w:t xml:space="preserve">For situations described in (a), (c), (d), (f), (g) and (h),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0288E0D" w14:textId="77777777" w:rsidR="00D52827" w:rsidRPr="00D52827" w:rsidRDefault="00D52827" w:rsidP="00D52827">
      <w:pPr>
        <w:tabs>
          <w:tab w:val="left" w:pos="-480"/>
          <w:tab w:val="left" w:pos="-142"/>
          <w:tab w:val="left" w:pos="426"/>
          <w:tab w:val="left" w:pos="4680"/>
          <w:tab w:val="left" w:pos="8400"/>
        </w:tabs>
        <w:spacing w:before="100" w:beforeAutospacing="1" w:after="100" w:afterAutospacing="1"/>
        <w:ind w:left="284"/>
        <w:jc w:val="both"/>
        <w:rPr>
          <w:noProof/>
          <w:snapToGrid w:val="0"/>
          <w:lang w:eastAsia="en-US"/>
        </w:rPr>
      </w:pPr>
      <w:r w:rsidRPr="00D52827">
        <w:rPr>
          <w:noProof/>
        </w:rPr>
        <w:t>For the situation described in point (b), production of recent certificates issued by the competent authorities of the State concerned are required. These documents must provide evidence covering all taxes and social security contributions for which the person is liable, including for example, VAT, income tax (natural persons only), company tax (legal persons only) and social security contributions.</w:t>
      </w:r>
      <w:r w:rsidRPr="00D52827">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EDE7272" w14:textId="2E26A84A" w:rsidR="00D52827" w:rsidRDefault="00D52827" w:rsidP="00D52827">
      <w:pPr>
        <w:spacing w:before="100" w:beforeAutospacing="1" w:after="100" w:afterAutospacing="1"/>
        <w:jc w:val="both"/>
      </w:pPr>
      <w:r>
        <w:t xml:space="preserve">The person is not required </w:t>
      </w:r>
      <w:r w:rsidRPr="006E17D5">
        <w:t xml:space="preserve">to submit the evidence if it has already been submitted for another </w:t>
      </w:r>
      <w:r w:rsidRPr="00F4376C">
        <w:t>award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6D96490" w14:textId="77777777" w:rsidR="00056491" w:rsidRDefault="00056491" w:rsidP="00056491">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0C2EE8" w14:paraId="04BFF05D" w14:textId="77777777" w:rsidTr="00963AB7">
        <w:tc>
          <w:tcPr>
            <w:tcW w:w="4786" w:type="dxa"/>
            <w:shd w:val="clear" w:color="auto" w:fill="auto"/>
          </w:tcPr>
          <w:p w14:paraId="0CF3F0C3" w14:textId="77777777" w:rsidR="00056491" w:rsidRPr="00BF7F29" w:rsidRDefault="00056491" w:rsidP="00963AB7">
            <w:pPr>
              <w:spacing w:before="100" w:beforeAutospacing="1" w:after="100" w:afterAutospacing="1"/>
              <w:jc w:val="center"/>
              <w:rPr>
                <w:b/>
                <w:sz w:val="22"/>
              </w:rPr>
            </w:pPr>
            <w:r w:rsidRPr="00BF7F29">
              <w:rPr>
                <w:b/>
                <w:sz w:val="22"/>
              </w:rPr>
              <w:t>Document</w:t>
            </w:r>
          </w:p>
        </w:tc>
        <w:tc>
          <w:tcPr>
            <w:tcW w:w="4678" w:type="dxa"/>
            <w:shd w:val="clear" w:color="auto" w:fill="auto"/>
          </w:tcPr>
          <w:p w14:paraId="0568137A" w14:textId="77777777" w:rsidR="00056491" w:rsidRPr="00BF7F29" w:rsidRDefault="00056491" w:rsidP="00963AB7">
            <w:pPr>
              <w:spacing w:before="100" w:beforeAutospacing="1" w:after="100" w:afterAutospacing="1"/>
              <w:jc w:val="center"/>
              <w:rPr>
                <w:b/>
                <w:sz w:val="22"/>
              </w:rPr>
            </w:pPr>
            <w:r w:rsidRPr="00BF7F29">
              <w:rPr>
                <w:b/>
                <w:sz w:val="22"/>
              </w:rPr>
              <w:t>Full reference to previous procedure</w:t>
            </w:r>
          </w:p>
        </w:tc>
      </w:tr>
      <w:tr w:rsidR="00056491" w14:paraId="2A34BE49" w14:textId="77777777" w:rsidTr="00963AB7">
        <w:tc>
          <w:tcPr>
            <w:tcW w:w="4786" w:type="dxa"/>
            <w:shd w:val="clear" w:color="auto" w:fill="auto"/>
          </w:tcPr>
          <w:p w14:paraId="5274C65F" w14:textId="77777777" w:rsidR="00056491" w:rsidRDefault="00056491" w:rsidP="00963AB7">
            <w:pPr>
              <w:spacing w:before="100" w:beforeAutospacing="1" w:after="100" w:afterAutospacing="1"/>
            </w:pPr>
            <w:r w:rsidRPr="00BF7F29">
              <w:rPr>
                <w:i/>
                <w:highlight w:val="lightGray"/>
              </w:rPr>
              <w:t>Insert as many lines as necessary.</w:t>
            </w:r>
          </w:p>
        </w:tc>
        <w:tc>
          <w:tcPr>
            <w:tcW w:w="4678" w:type="dxa"/>
            <w:shd w:val="clear" w:color="auto" w:fill="auto"/>
          </w:tcPr>
          <w:p w14:paraId="64EB1941" w14:textId="77777777" w:rsidR="00056491" w:rsidRDefault="00056491" w:rsidP="00963AB7">
            <w:pPr>
              <w:spacing w:before="100" w:beforeAutospacing="1" w:after="100" w:afterAutospacing="1"/>
            </w:pPr>
          </w:p>
        </w:tc>
      </w:tr>
    </w:tbl>
    <w:p w14:paraId="4474D108" w14:textId="77777777" w:rsidR="00056491" w:rsidRPr="00BC61E2" w:rsidRDefault="00056491" w:rsidP="00056491">
      <w:pPr>
        <w:pStyle w:val="Title"/>
        <w:rPr>
          <w:i/>
        </w:rPr>
      </w:pPr>
      <w:r w:rsidRPr="00BC61E2">
        <w:rPr>
          <w:noProof/>
        </w:rPr>
        <w:t>VII – Selection criteria</w:t>
      </w:r>
      <w:r w:rsidRPr="00BC61E2">
        <w:rPr>
          <w:i/>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056491" w14:paraId="0CA7A435" w14:textId="77777777" w:rsidTr="00963AB7">
        <w:tc>
          <w:tcPr>
            <w:tcW w:w="7344" w:type="dxa"/>
            <w:shd w:val="clear" w:color="auto" w:fill="auto"/>
          </w:tcPr>
          <w:p w14:paraId="508409EE" w14:textId="1C12EAB6" w:rsidR="00056491" w:rsidRPr="00C475D8" w:rsidRDefault="00056491" w:rsidP="00056491">
            <w:pPr>
              <w:numPr>
                <w:ilvl w:val="0"/>
                <w:numId w:val="8"/>
              </w:numPr>
              <w:spacing w:before="120" w:after="120"/>
              <w:jc w:val="both"/>
              <w:rPr>
                <w:noProof/>
              </w:rPr>
            </w:pPr>
            <w:r w:rsidRPr="00C475D8">
              <w:rPr>
                <w:noProof/>
              </w:rPr>
              <w:t xml:space="preserve">declares </w:t>
            </w:r>
            <w:r>
              <w:rPr>
                <w:noProof/>
              </w:rPr>
              <w:t>that</w:t>
            </w:r>
            <w:r w:rsidRPr="00C475D8">
              <w:rPr>
                <w:noProof/>
              </w:rPr>
              <w:t xml:space="preserve"> the above-mentioned person </w:t>
            </w:r>
            <w:r>
              <w:rPr>
                <w:noProof/>
              </w:rPr>
              <w:t xml:space="preserve">complies with the selection criteria applicable to it individually as provided in the tender </w:t>
            </w:r>
            <w:r w:rsidR="00495C7E" w:rsidRPr="00754C9E">
              <w:rPr>
                <w:noProof/>
              </w:rPr>
              <w:t>documents</w:t>
            </w:r>
            <w:r>
              <w:rPr>
                <w:noProof/>
              </w:rPr>
              <w:t>:</w:t>
            </w:r>
          </w:p>
        </w:tc>
        <w:tc>
          <w:tcPr>
            <w:tcW w:w="704" w:type="dxa"/>
            <w:shd w:val="clear" w:color="auto" w:fill="auto"/>
          </w:tcPr>
          <w:p w14:paraId="747DCA1F" w14:textId="77777777" w:rsidR="00056491" w:rsidRDefault="00056491" w:rsidP="00963AB7">
            <w:pPr>
              <w:spacing w:before="240" w:after="120"/>
              <w:jc w:val="both"/>
              <w:rPr>
                <w:noProof/>
              </w:rPr>
            </w:pPr>
            <w:r>
              <w:rPr>
                <w:noProof/>
              </w:rPr>
              <w:t>YES</w:t>
            </w:r>
          </w:p>
        </w:tc>
        <w:tc>
          <w:tcPr>
            <w:tcW w:w="608" w:type="dxa"/>
            <w:shd w:val="clear" w:color="auto" w:fill="auto"/>
          </w:tcPr>
          <w:p w14:paraId="18BFFF3A" w14:textId="77777777" w:rsidR="00056491" w:rsidRDefault="00056491" w:rsidP="00963AB7">
            <w:pPr>
              <w:spacing w:before="240" w:after="120"/>
              <w:jc w:val="both"/>
              <w:rPr>
                <w:noProof/>
              </w:rPr>
            </w:pPr>
            <w:r>
              <w:rPr>
                <w:noProof/>
              </w:rPr>
              <w:t>NO</w:t>
            </w:r>
          </w:p>
        </w:tc>
        <w:tc>
          <w:tcPr>
            <w:tcW w:w="630" w:type="dxa"/>
            <w:shd w:val="clear" w:color="auto" w:fill="auto"/>
          </w:tcPr>
          <w:p w14:paraId="18AF0035" w14:textId="77777777" w:rsidR="00056491" w:rsidRDefault="00056491" w:rsidP="00963AB7">
            <w:pPr>
              <w:spacing w:before="240" w:after="120"/>
              <w:jc w:val="both"/>
              <w:rPr>
                <w:noProof/>
              </w:rPr>
            </w:pPr>
            <w:r>
              <w:rPr>
                <w:noProof/>
              </w:rPr>
              <w:t>N/A</w:t>
            </w:r>
          </w:p>
        </w:tc>
      </w:tr>
      <w:tr w:rsidR="00056491" w14:paraId="28D6F5C9" w14:textId="77777777" w:rsidTr="00963AB7">
        <w:tc>
          <w:tcPr>
            <w:tcW w:w="7344" w:type="dxa"/>
            <w:shd w:val="clear" w:color="auto" w:fill="auto"/>
          </w:tcPr>
          <w:p w14:paraId="16534C83" w14:textId="398FAB95" w:rsidR="00056491" w:rsidRDefault="00056491" w:rsidP="00AA7378">
            <w:pPr>
              <w:pStyle w:val="Text1"/>
              <w:numPr>
                <w:ilvl w:val="0"/>
                <w:numId w:val="7"/>
              </w:numPr>
              <w:spacing w:before="40" w:after="40"/>
              <w:rPr>
                <w:noProof/>
              </w:rPr>
            </w:pPr>
            <w:r>
              <w:rPr>
                <w:noProof/>
              </w:rPr>
              <w:t xml:space="preserve">It has the legal and regulatory capacity to pursue the professional activity needed for performing the contract </w:t>
            </w:r>
            <w:r w:rsidRPr="00583379">
              <w:rPr>
                <w:noProof/>
              </w:rPr>
              <w:t>as required in section</w:t>
            </w:r>
            <w:r>
              <w:rPr>
                <w:noProof/>
              </w:rPr>
              <w:t xml:space="preserve"> [</w:t>
            </w:r>
            <w:r w:rsidRPr="00BF7F29">
              <w:rPr>
                <w:i/>
                <w:noProof/>
                <w:highlight w:val="lightGray"/>
              </w:rPr>
              <w:t>insert</w:t>
            </w:r>
            <w:r>
              <w:rPr>
                <w:noProof/>
              </w:rPr>
              <w:t xml:space="preserve">] </w:t>
            </w:r>
            <w:r w:rsidR="00AA7378" w:rsidRPr="00754C9E">
              <w:rPr>
                <w:noProof/>
              </w:rPr>
              <w:t>of the contract notice/Instructions to tenderers</w:t>
            </w:r>
            <w:r>
              <w:rPr>
                <w:noProof/>
              </w:rPr>
              <w:t>;</w:t>
            </w:r>
          </w:p>
        </w:tc>
        <w:tc>
          <w:tcPr>
            <w:tcW w:w="704" w:type="dxa"/>
            <w:shd w:val="clear" w:color="auto" w:fill="auto"/>
          </w:tcPr>
          <w:p w14:paraId="14AB0D77" w14:textId="77777777" w:rsidR="00056491" w:rsidRDefault="0005649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08" w:type="dxa"/>
            <w:shd w:val="clear" w:color="auto" w:fill="auto"/>
          </w:tcPr>
          <w:p w14:paraId="013059D6" w14:textId="77777777" w:rsidR="00056491" w:rsidRDefault="0005649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36F324C9" w14:textId="77777777" w:rsidR="00056491" w:rsidRDefault="0005649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056491" w14:paraId="0E84A4F4" w14:textId="77777777" w:rsidTr="00963AB7">
        <w:tc>
          <w:tcPr>
            <w:tcW w:w="7344" w:type="dxa"/>
            <w:shd w:val="clear" w:color="auto" w:fill="auto"/>
          </w:tcPr>
          <w:p w14:paraId="599FD8E4" w14:textId="57B64A88" w:rsidR="00056491" w:rsidRDefault="00056491" w:rsidP="00056491">
            <w:pPr>
              <w:pStyle w:val="Text1"/>
              <w:numPr>
                <w:ilvl w:val="0"/>
                <w:numId w:val="7"/>
              </w:numPr>
              <w:spacing w:before="40" w:after="40"/>
              <w:rPr>
                <w:noProof/>
              </w:rPr>
            </w:pPr>
            <w:r>
              <w:rPr>
                <w:noProof/>
              </w:rPr>
              <w:t>It fulfills the applicable economic and financial criteria indicated in section [</w:t>
            </w:r>
            <w:r w:rsidRPr="00BF7F29">
              <w:rPr>
                <w:i/>
                <w:noProof/>
                <w:highlight w:val="lightGray"/>
              </w:rPr>
              <w:t>insert</w:t>
            </w:r>
            <w:r w:rsidRPr="00583379">
              <w:rPr>
                <w:noProof/>
              </w:rPr>
              <w:t>]</w:t>
            </w:r>
            <w:r>
              <w:rPr>
                <w:noProof/>
              </w:rPr>
              <w:t xml:space="preserve"> </w:t>
            </w:r>
            <w:r w:rsidR="00AA7378" w:rsidRPr="00754C9E">
              <w:rPr>
                <w:noProof/>
              </w:rPr>
              <w:t>of the contract notice/Instructions to tenderers</w:t>
            </w:r>
            <w:r>
              <w:rPr>
                <w:noProof/>
              </w:rPr>
              <w:t>;</w:t>
            </w:r>
          </w:p>
        </w:tc>
        <w:tc>
          <w:tcPr>
            <w:tcW w:w="704" w:type="dxa"/>
            <w:shd w:val="clear" w:color="auto" w:fill="auto"/>
          </w:tcPr>
          <w:p w14:paraId="6450777F" w14:textId="77777777" w:rsidR="00056491" w:rsidRDefault="0005649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08" w:type="dxa"/>
            <w:shd w:val="clear" w:color="auto" w:fill="auto"/>
          </w:tcPr>
          <w:p w14:paraId="7E0526B7" w14:textId="77777777" w:rsidR="00056491" w:rsidRDefault="0005649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26AB23AF" w14:textId="77777777" w:rsidR="00056491" w:rsidRDefault="0005649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r w:rsidR="00056491" w14:paraId="694283EA" w14:textId="77777777" w:rsidTr="00963AB7">
        <w:tc>
          <w:tcPr>
            <w:tcW w:w="7344" w:type="dxa"/>
            <w:shd w:val="clear" w:color="auto" w:fill="auto"/>
          </w:tcPr>
          <w:p w14:paraId="11B8D6D9" w14:textId="07561502" w:rsidR="00056491" w:rsidRDefault="00056491" w:rsidP="00056491">
            <w:pPr>
              <w:pStyle w:val="Text1"/>
              <w:numPr>
                <w:ilvl w:val="0"/>
                <w:numId w:val="7"/>
              </w:numPr>
              <w:spacing w:before="40" w:after="40"/>
              <w:rPr>
                <w:noProof/>
              </w:rPr>
            </w:pPr>
            <w:r>
              <w:rPr>
                <w:noProof/>
              </w:rPr>
              <w:t>It fulfills the applicable technical and professional criteria indicated in section [</w:t>
            </w:r>
            <w:r w:rsidRPr="00BF7F29">
              <w:rPr>
                <w:i/>
                <w:noProof/>
                <w:highlight w:val="lightGray"/>
              </w:rPr>
              <w:t>insert</w:t>
            </w:r>
            <w:r>
              <w:rPr>
                <w:noProof/>
              </w:rPr>
              <w:t xml:space="preserve">] </w:t>
            </w:r>
            <w:r w:rsidR="00AA7378" w:rsidRPr="00754C9E">
              <w:rPr>
                <w:noProof/>
              </w:rPr>
              <w:t>of the contract notice/Instructions to tenderers</w:t>
            </w:r>
            <w:r>
              <w:rPr>
                <w:noProof/>
              </w:rPr>
              <w:t>.</w:t>
            </w:r>
          </w:p>
        </w:tc>
        <w:tc>
          <w:tcPr>
            <w:tcW w:w="704" w:type="dxa"/>
            <w:shd w:val="clear" w:color="auto" w:fill="auto"/>
          </w:tcPr>
          <w:p w14:paraId="7B16EAC4" w14:textId="77777777" w:rsidR="00056491" w:rsidRDefault="0005649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08" w:type="dxa"/>
            <w:shd w:val="clear" w:color="auto" w:fill="auto"/>
          </w:tcPr>
          <w:p w14:paraId="39395A4A" w14:textId="77777777" w:rsidR="00056491" w:rsidRDefault="0005649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684990BD" w14:textId="77777777" w:rsidR="00056491" w:rsidRDefault="00056491"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bl>
    <w:p w14:paraId="340F4230" w14:textId="77777777" w:rsidR="001A2765" w:rsidRDefault="001A2765" w:rsidP="00495C7E">
      <w:pPr>
        <w:rPr>
          <w:b/>
          <w:i/>
          <w:color w:val="0070C0"/>
        </w:rPr>
      </w:pPr>
    </w:p>
    <w:p w14:paraId="37CB9F5F" w14:textId="07DC934A" w:rsidR="00495C7E" w:rsidRPr="00BC61E2" w:rsidRDefault="00495C7E" w:rsidP="00495C7E">
      <w:pPr>
        <w:rPr>
          <w:b/>
          <w:i/>
          <w:color w:val="0070C0"/>
        </w:rPr>
      </w:pPr>
      <w:r w:rsidRPr="00356BB0">
        <w:rPr>
          <w:b/>
          <w:i/>
          <w:color w:val="0070C0"/>
        </w:rPr>
        <w:t>Please adapt the table above to the criteria indicated in the tender documents (i.e. insert extra rows for each criterion or delete irrelevant rows).</w:t>
      </w:r>
    </w:p>
    <w:p w14:paraId="39C0AE2D" w14:textId="77777777" w:rsidR="00AA7378" w:rsidRDefault="00AA7378" w:rsidP="00AA7378"/>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AA7378" w14:paraId="6E53EEE8" w14:textId="77777777" w:rsidTr="00963AB7">
        <w:tc>
          <w:tcPr>
            <w:tcW w:w="7344" w:type="dxa"/>
            <w:shd w:val="clear" w:color="auto" w:fill="auto"/>
          </w:tcPr>
          <w:p w14:paraId="2FE6BCBB" w14:textId="2685F287" w:rsidR="00AA7378" w:rsidRDefault="00AA7378" w:rsidP="00492D83">
            <w:pPr>
              <w:numPr>
                <w:ilvl w:val="0"/>
                <w:numId w:val="8"/>
              </w:numPr>
              <w:spacing w:before="120" w:after="120"/>
              <w:jc w:val="both"/>
              <w:rPr>
                <w:noProof/>
              </w:rPr>
            </w:pPr>
            <w:r w:rsidRPr="00C475D8">
              <w:rPr>
                <w:noProof/>
              </w:rPr>
              <w:t xml:space="preserve"> </w:t>
            </w:r>
            <w:r>
              <w:rPr>
                <w:noProof/>
              </w:rPr>
              <w:t xml:space="preserve">if </w:t>
            </w:r>
            <w:r w:rsidRPr="00C475D8">
              <w:rPr>
                <w:noProof/>
              </w:rPr>
              <w:t xml:space="preserve">the above-mentioned person </w:t>
            </w:r>
            <w:r>
              <w:rPr>
                <w:noProof/>
              </w:rPr>
              <w:t xml:space="preserve">is </w:t>
            </w:r>
            <w:r w:rsidRPr="003E3BA0">
              <w:rPr>
                <w:noProof/>
              </w:rPr>
              <w:t xml:space="preserve">the </w:t>
            </w:r>
            <w:r w:rsidRPr="0024225B">
              <w:rPr>
                <w:b/>
                <w:noProof/>
              </w:rPr>
              <w:t>sole tenderer</w:t>
            </w:r>
            <w:r w:rsidRPr="003E3BA0">
              <w:rPr>
                <w:noProof/>
              </w:rPr>
              <w:t xml:space="preserve"> or the </w:t>
            </w:r>
            <w:r w:rsidRPr="0024225B">
              <w:rPr>
                <w:b/>
                <w:noProof/>
              </w:rPr>
              <w:t xml:space="preserve">leader in case of </w:t>
            </w:r>
            <w:r w:rsidR="00492D83">
              <w:rPr>
                <w:b/>
                <w:noProof/>
              </w:rPr>
              <w:t>consortium</w:t>
            </w:r>
            <w:r>
              <w:rPr>
                <w:noProof/>
              </w:rPr>
              <w:t xml:space="preserve">, </w:t>
            </w:r>
            <w:r w:rsidRPr="00C475D8">
              <w:rPr>
                <w:noProof/>
              </w:rPr>
              <w:t xml:space="preserve">declares </w:t>
            </w:r>
            <w:r>
              <w:rPr>
                <w:noProof/>
              </w:rPr>
              <w:t>that:</w:t>
            </w:r>
          </w:p>
        </w:tc>
        <w:tc>
          <w:tcPr>
            <w:tcW w:w="704" w:type="dxa"/>
            <w:shd w:val="clear" w:color="auto" w:fill="auto"/>
          </w:tcPr>
          <w:p w14:paraId="41E3173E" w14:textId="77777777" w:rsidR="00AA7378" w:rsidRDefault="00AA7378" w:rsidP="00963AB7">
            <w:pPr>
              <w:spacing w:before="240" w:after="120"/>
              <w:jc w:val="both"/>
              <w:rPr>
                <w:noProof/>
              </w:rPr>
            </w:pPr>
            <w:r>
              <w:rPr>
                <w:noProof/>
              </w:rPr>
              <w:t>YES</w:t>
            </w:r>
          </w:p>
        </w:tc>
        <w:tc>
          <w:tcPr>
            <w:tcW w:w="602" w:type="dxa"/>
            <w:shd w:val="clear" w:color="auto" w:fill="auto"/>
          </w:tcPr>
          <w:p w14:paraId="3FFF800A" w14:textId="77777777" w:rsidR="00AA7378" w:rsidRDefault="00AA7378" w:rsidP="00963AB7">
            <w:pPr>
              <w:spacing w:before="240" w:after="120"/>
              <w:jc w:val="both"/>
              <w:rPr>
                <w:noProof/>
              </w:rPr>
            </w:pPr>
            <w:r>
              <w:rPr>
                <w:noProof/>
              </w:rPr>
              <w:t>NO</w:t>
            </w:r>
          </w:p>
        </w:tc>
        <w:tc>
          <w:tcPr>
            <w:tcW w:w="636" w:type="dxa"/>
            <w:gridSpan w:val="2"/>
            <w:shd w:val="clear" w:color="auto" w:fill="auto"/>
          </w:tcPr>
          <w:p w14:paraId="47DFC34B" w14:textId="77777777" w:rsidR="00AA7378" w:rsidRDefault="00AA7378" w:rsidP="00963AB7">
            <w:pPr>
              <w:spacing w:before="240" w:after="120"/>
              <w:jc w:val="both"/>
              <w:rPr>
                <w:noProof/>
              </w:rPr>
            </w:pPr>
            <w:r>
              <w:rPr>
                <w:noProof/>
              </w:rPr>
              <w:t>N/A</w:t>
            </w:r>
          </w:p>
        </w:tc>
      </w:tr>
      <w:tr w:rsidR="00AA7378" w14:paraId="2C8CB79F" w14:textId="77777777" w:rsidTr="00963AB7">
        <w:tc>
          <w:tcPr>
            <w:tcW w:w="7344" w:type="dxa"/>
            <w:shd w:val="clear" w:color="auto" w:fill="auto"/>
          </w:tcPr>
          <w:p w14:paraId="2501323E" w14:textId="73A28C3F" w:rsidR="00AA7378" w:rsidRDefault="00AA7378" w:rsidP="00492D83">
            <w:pPr>
              <w:pStyle w:val="Text1"/>
              <w:numPr>
                <w:ilvl w:val="0"/>
                <w:numId w:val="7"/>
              </w:numPr>
              <w:spacing w:before="40" w:after="40"/>
              <w:rPr>
                <w:noProof/>
              </w:rPr>
            </w:pPr>
            <w:r>
              <w:rPr>
                <w:noProof/>
              </w:rPr>
              <w:t xml:space="preserve">the tenderer, including all members of the group in case of </w:t>
            </w:r>
            <w:r w:rsidR="00492D83">
              <w:rPr>
                <w:noProof/>
              </w:rPr>
              <w:t xml:space="preserve">consortium </w:t>
            </w:r>
            <w:r>
              <w:rPr>
                <w:noProof/>
              </w:rPr>
              <w:t xml:space="preserve">and including subcontractors if applicable, complies with all the selection criteria for which a consolidated asseessment will be made as provided in the tender </w:t>
            </w:r>
            <w:r w:rsidR="00492D83">
              <w:rPr>
                <w:noProof/>
              </w:rPr>
              <w:t>documents</w:t>
            </w:r>
            <w:r>
              <w:rPr>
                <w:noProof/>
              </w:rPr>
              <w:t>.</w:t>
            </w:r>
          </w:p>
        </w:tc>
        <w:tc>
          <w:tcPr>
            <w:tcW w:w="704" w:type="dxa"/>
            <w:shd w:val="clear" w:color="auto" w:fill="auto"/>
          </w:tcPr>
          <w:p w14:paraId="39F14705" w14:textId="77777777" w:rsidR="00AA7378" w:rsidRDefault="00AA7378"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08" w:type="dxa"/>
            <w:gridSpan w:val="2"/>
            <w:shd w:val="clear" w:color="auto" w:fill="auto"/>
          </w:tcPr>
          <w:p w14:paraId="783E6421" w14:textId="77777777" w:rsidR="00AA7378" w:rsidRDefault="00AA7378"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c>
          <w:tcPr>
            <w:tcW w:w="630" w:type="dxa"/>
          </w:tcPr>
          <w:p w14:paraId="0C94339D" w14:textId="77777777" w:rsidR="00AA7378" w:rsidRDefault="00AA7378" w:rsidP="00963AB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EC784D">
              <w:rPr>
                <w:noProof/>
              </w:rPr>
            </w:r>
            <w:r w:rsidR="00EC784D">
              <w:rPr>
                <w:noProof/>
              </w:rPr>
              <w:fldChar w:fldCharType="separate"/>
            </w:r>
            <w:r>
              <w:rPr>
                <w:noProof/>
              </w:rPr>
              <w:fldChar w:fldCharType="end"/>
            </w:r>
          </w:p>
        </w:tc>
      </w:tr>
    </w:tbl>
    <w:p w14:paraId="2D6D2156" w14:textId="77777777" w:rsidR="00CB21DB" w:rsidRPr="00BC61E2" w:rsidRDefault="00CB21DB" w:rsidP="00CB21DB">
      <w:pPr>
        <w:pStyle w:val="Title"/>
        <w:rPr>
          <w:i/>
        </w:rPr>
      </w:pPr>
      <w:r>
        <w:rPr>
          <w:noProof/>
        </w:rPr>
        <w:t>VIII</w:t>
      </w:r>
      <w:r w:rsidRPr="00BC61E2">
        <w:rPr>
          <w:noProof/>
        </w:rPr>
        <w:t xml:space="preserve"> – </w:t>
      </w:r>
      <w:r>
        <w:rPr>
          <w:noProof/>
        </w:rPr>
        <w:t>Evidence for selection</w:t>
      </w:r>
    </w:p>
    <w:p w14:paraId="4EA49A29" w14:textId="3DEB387C" w:rsidR="00CB21DB" w:rsidRDefault="00CB21DB" w:rsidP="00CB21DB">
      <w:pPr>
        <w:spacing w:before="100" w:beforeAutospacing="1" w:after="100" w:afterAutospacing="1"/>
        <w:jc w:val="both"/>
        <w:rPr>
          <w:noProof/>
        </w:rPr>
      </w:pPr>
      <w:r>
        <w:t xml:space="preserve">The signatory declares </w:t>
      </w:r>
      <w:r>
        <w:rPr>
          <w:noProof/>
        </w:rPr>
        <w:t xml:space="preserve">that the </w:t>
      </w:r>
      <w:r w:rsidRPr="00C475D8">
        <w:rPr>
          <w:noProof/>
        </w:rPr>
        <w:t xml:space="preserve">above-mentioned person </w:t>
      </w:r>
      <w:r>
        <w:rPr>
          <w:noProof/>
        </w:rPr>
        <w:t xml:space="preserve">is able to provide the necessary supporting documents listed in the relevant sections of the tender </w:t>
      </w:r>
      <w:r w:rsidR="00492D83">
        <w:rPr>
          <w:noProof/>
        </w:rPr>
        <w:t xml:space="preserve">documents </w:t>
      </w:r>
      <w:r>
        <w:rPr>
          <w:noProof/>
        </w:rPr>
        <w:t>and which are not available electronically upon request and without delay.</w:t>
      </w:r>
    </w:p>
    <w:p w14:paraId="1BBB0065" w14:textId="03E2C099" w:rsidR="00CB21DB" w:rsidRDefault="00CB21DB" w:rsidP="00CB21DB">
      <w:pPr>
        <w:spacing w:before="100" w:beforeAutospacing="1" w:after="100" w:afterAutospacing="1"/>
        <w:jc w:val="both"/>
      </w:pPr>
      <w:r>
        <w:t xml:space="preserve">The person is not required </w:t>
      </w:r>
      <w:r w:rsidRPr="006E17D5">
        <w:t xml:space="preserve">to submit the evidence if it has already been submitted for </w:t>
      </w:r>
      <w:r w:rsidRPr="00F4376C">
        <w:t>another procurement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00AF2F0" w14:textId="77777777" w:rsidR="00CB21DB" w:rsidRDefault="00CB21DB" w:rsidP="00CB21DB">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w:t>
      </w:r>
      <w:r w:rsidRPr="006E17D5">
        <w:t>and 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0C2EE8" w14:paraId="79A4101E" w14:textId="77777777" w:rsidTr="00963AB7">
        <w:tc>
          <w:tcPr>
            <w:tcW w:w="4786" w:type="dxa"/>
            <w:shd w:val="clear" w:color="auto" w:fill="auto"/>
          </w:tcPr>
          <w:p w14:paraId="6F16CFA1" w14:textId="77777777" w:rsidR="00CB21DB" w:rsidRPr="00BF7F29" w:rsidRDefault="00CB21DB" w:rsidP="00963AB7">
            <w:pPr>
              <w:spacing w:before="100" w:beforeAutospacing="1" w:after="100" w:afterAutospacing="1"/>
              <w:jc w:val="center"/>
              <w:rPr>
                <w:b/>
                <w:sz w:val="22"/>
              </w:rPr>
            </w:pPr>
            <w:r w:rsidRPr="00BF7F29">
              <w:rPr>
                <w:b/>
                <w:sz w:val="22"/>
              </w:rPr>
              <w:t>Document</w:t>
            </w:r>
          </w:p>
        </w:tc>
        <w:tc>
          <w:tcPr>
            <w:tcW w:w="4678" w:type="dxa"/>
            <w:shd w:val="clear" w:color="auto" w:fill="auto"/>
          </w:tcPr>
          <w:p w14:paraId="592849CD" w14:textId="77777777" w:rsidR="00CB21DB" w:rsidRPr="00BF7F29" w:rsidRDefault="00CB21DB" w:rsidP="00963AB7">
            <w:pPr>
              <w:spacing w:before="100" w:beforeAutospacing="1" w:after="100" w:afterAutospacing="1"/>
              <w:jc w:val="center"/>
              <w:rPr>
                <w:b/>
                <w:sz w:val="22"/>
              </w:rPr>
            </w:pPr>
            <w:r w:rsidRPr="00BF7F29">
              <w:rPr>
                <w:b/>
                <w:sz w:val="22"/>
              </w:rPr>
              <w:t>Full reference to previous procedure</w:t>
            </w:r>
          </w:p>
        </w:tc>
      </w:tr>
      <w:tr w:rsidR="00CB21DB" w14:paraId="22EFDC71" w14:textId="77777777" w:rsidTr="00963AB7">
        <w:tc>
          <w:tcPr>
            <w:tcW w:w="4786" w:type="dxa"/>
            <w:shd w:val="clear" w:color="auto" w:fill="auto"/>
          </w:tcPr>
          <w:p w14:paraId="260B3627" w14:textId="77777777" w:rsidR="00CB21DB" w:rsidRDefault="00CB21DB" w:rsidP="00963AB7">
            <w:pPr>
              <w:spacing w:before="100" w:beforeAutospacing="1" w:after="100" w:afterAutospacing="1"/>
            </w:pPr>
            <w:r w:rsidRPr="00BF7F29">
              <w:rPr>
                <w:i/>
                <w:highlight w:val="lightGray"/>
              </w:rPr>
              <w:t>Insert as many lines as necessary.</w:t>
            </w:r>
          </w:p>
        </w:tc>
        <w:tc>
          <w:tcPr>
            <w:tcW w:w="4678" w:type="dxa"/>
            <w:shd w:val="clear" w:color="auto" w:fill="auto"/>
          </w:tcPr>
          <w:p w14:paraId="17293556" w14:textId="77777777" w:rsidR="00CB21DB" w:rsidRDefault="00CB21DB" w:rsidP="00963AB7">
            <w:pPr>
              <w:spacing w:before="100" w:beforeAutospacing="1" w:after="100" w:afterAutospacing="1"/>
            </w:pPr>
          </w:p>
        </w:tc>
      </w:tr>
    </w:tbl>
    <w:p w14:paraId="66E8975E" w14:textId="77777777" w:rsidR="00CB21DB" w:rsidRDefault="00CB21DB" w:rsidP="00CB21DB">
      <w:pPr>
        <w:spacing w:before="40" w:after="40"/>
        <w:jc w:val="both"/>
        <w:rPr>
          <w:noProof/>
        </w:rPr>
      </w:pPr>
    </w:p>
    <w:p w14:paraId="0403D375" w14:textId="77777777" w:rsidR="00CB21DB" w:rsidRDefault="00CB21DB" w:rsidP="00CB21DB">
      <w:pPr>
        <w:spacing w:before="40" w:after="40"/>
        <w:jc w:val="both"/>
        <w:rPr>
          <w:b/>
          <w:i/>
          <w:noProof/>
        </w:rPr>
      </w:pPr>
      <w:r>
        <w:rPr>
          <w:b/>
          <w:i/>
          <w:noProof/>
        </w:rPr>
        <w:t>The above-mentioned person must immediately inform the contracting authority of any changes in the situations as declared.</w:t>
      </w:r>
    </w:p>
    <w:p w14:paraId="21D3EEF8" w14:textId="77777777" w:rsidR="00CB21DB" w:rsidRDefault="00CB21DB" w:rsidP="00CB21DB">
      <w:pPr>
        <w:spacing w:before="40" w:after="40"/>
        <w:jc w:val="both"/>
        <w:rPr>
          <w:b/>
          <w:i/>
          <w:noProof/>
        </w:rPr>
      </w:pPr>
    </w:p>
    <w:p w14:paraId="5A837429" w14:textId="77777777" w:rsidR="00CB21DB" w:rsidRPr="0024225B" w:rsidRDefault="00CB21DB" w:rsidP="00CB21DB">
      <w:pPr>
        <w:spacing w:before="40" w:after="40"/>
        <w:jc w:val="both"/>
        <w:rPr>
          <w:b/>
          <w:i/>
          <w:noProof/>
        </w:rPr>
      </w:pPr>
      <w:r w:rsidRPr="0024225B">
        <w:rPr>
          <w:b/>
          <w:i/>
          <w:noProof/>
        </w:rPr>
        <w:t xml:space="preserve">The </w:t>
      </w:r>
      <w:r w:rsidRPr="00D10011">
        <w:rPr>
          <w:b/>
          <w:i/>
          <w:noProof/>
        </w:rPr>
        <w:t>above-mentioned person</w:t>
      </w:r>
      <w:r w:rsidRPr="0024225B">
        <w:rPr>
          <w:b/>
          <w:i/>
          <w:noProof/>
        </w:rPr>
        <w:t xml:space="preserve">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Pr="00F76ABA" w:rsidRDefault="00CB21DB" w:rsidP="00CB21DB">
      <w:pPr>
        <w:spacing w:before="40" w:after="40"/>
        <w:jc w:val="both"/>
        <w:rPr>
          <w:noProof/>
        </w:rPr>
      </w:pPr>
    </w:p>
    <w:p w14:paraId="7137E2F1" w14:textId="77777777" w:rsidR="00CB21DB" w:rsidRPr="00F76ABA" w:rsidRDefault="00CB21DB" w:rsidP="00CB21DB">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p>
    <w:p w14:paraId="080A35A9" w14:textId="77777777" w:rsidR="0078019C" w:rsidRPr="0050790F" w:rsidRDefault="0078019C"/>
    <w:sectPr w:rsidR="0078019C" w:rsidRPr="0050790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30802C" w14:textId="77777777" w:rsidR="00EC784D" w:rsidRDefault="00EC784D" w:rsidP="0050790F">
      <w:r>
        <w:separator/>
      </w:r>
    </w:p>
  </w:endnote>
  <w:endnote w:type="continuationSeparator" w:id="0">
    <w:p w14:paraId="283AAA85" w14:textId="77777777" w:rsidR="00EC784D" w:rsidRDefault="00EC784D"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947746"/>
      <w:docPartObj>
        <w:docPartGallery w:val="Page Numbers (Bottom of Page)"/>
        <w:docPartUnique/>
      </w:docPartObj>
    </w:sdtPr>
    <w:sdtEndPr>
      <w:rPr>
        <w:noProof/>
      </w:rPr>
    </w:sdtEndPr>
    <w:sdtContent>
      <w:p w14:paraId="3ABD40A1" w14:textId="19F39C22" w:rsidR="00CA4135" w:rsidRDefault="00CA4135">
        <w:pPr>
          <w:pStyle w:val="Footer"/>
          <w:jc w:val="right"/>
        </w:pPr>
        <w:r>
          <w:fldChar w:fldCharType="begin"/>
        </w:r>
        <w:r>
          <w:instrText xml:space="preserve"> PAGE   \* MERGEFORMAT </w:instrText>
        </w:r>
        <w:r>
          <w:fldChar w:fldCharType="separate"/>
        </w:r>
        <w:r w:rsidR="00EE606A">
          <w:rPr>
            <w:noProof/>
          </w:rPr>
          <w:t>6</w:t>
        </w:r>
        <w:r>
          <w:rPr>
            <w:noProof/>
          </w:rPr>
          <w:fldChar w:fldCharType="end"/>
        </w:r>
      </w:p>
    </w:sdtContent>
  </w:sdt>
  <w:p w14:paraId="09653982" w14:textId="77777777" w:rsidR="00053A51" w:rsidRDefault="00053A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5F6625" w14:textId="77777777" w:rsidR="00EC784D" w:rsidRDefault="00EC784D" w:rsidP="0050790F">
      <w:r>
        <w:separator/>
      </w:r>
    </w:p>
  </w:footnote>
  <w:footnote w:type="continuationSeparator" w:id="0">
    <w:p w14:paraId="3E8562F1" w14:textId="77777777" w:rsidR="00EC784D" w:rsidRDefault="00EC784D" w:rsidP="00507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E5C38F8"/>
    <w:multiLevelType w:val="hybridMultilevel"/>
    <w:tmpl w:val="7576B842"/>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
  </w:num>
  <w:num w:numId="2">
    <w:abstractNumId w:val="3"/>
  </w:num>
  <w:num w:numId="3">
    <w:abstractNumId w:val="0"/>
  </w:num>
  <w:num w:numId="4">
    <w:abstractNumId w:val="7"/>
  </w:num>
  <w:num w:numId="5">
    <w:abstractNumId w:val="2"/>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90F"/>
    <w:rsid w:val="00050709"/>
    <w:rsid w:val="00053A51"/>
    <w:rsid w:val="00056491"/>
    <w:rsid w:val="00087498"/>
    <w:rsid w:val="000B0E07"/>
    <w:rsid w:val="00197426"/>
    <w:rsid w:val="001A0725"/>
    <w:rsid w:val="001A2765"/>
    <w:rsid w:val="002545AA"/>
    <w:rsid w:val="00283B97"/>
    <w:rsid w:val="00283F3F"/>
    <w:rsid w:val="00387729"/>
    <w:rsid w:val="00460346"/>
    <w:rsid w:val="00492D83"/>
    <w:rsid w:val="00495C7E"/>
    <w:rsid w:val="004F6658"/>
    <w:rsid w:val="0050790F"/>
    <w:rsid w:val="005229BB"/>
    <w:rsid w:val="00587A30"/>
    <w:rsid w:val="005D0FE1"/>
    <w:rsid w:val="0078019C"/>
    <w:rsid w:val="007C4AD9"/>
    <w:rsid w:val="008B1694"/>
    <w:rsid w:val="008F344D"/>
    <w:rsid w:val="00941A09"/>
    <w:rsid w:val="00A51C7F"/>
    <w:rsid w:val="00A75131"/>
    <w:rsid w:val="00A83806"/>
    <w:rsid w:val="00AA7378"/>
    <w:rsid w:val="00AF1BDE"/>
    <w:rsid w:val="00AF45D5"/>
    <w:rsid w:val="00B23B88"/>
    <w:rsid w:val="00B26872"/>
    <w:rsid w:val="00B3535C"/>
    <w:rsid w:val="00B675A8"/>
    <w:rsid w:val="00BB1574"/>
    <w:rsid w:val="00BE5D1F"/>
    <w:rsid w:val="00C67393"/>
    <w:rsid w:val="00CA4135"/>
    <w:rsid w:val="00CB21DB"/>
    <w:rsid w:val="00D52827"/>
    <w:rsid w:val="00D7312C"/>
    <w:rsid w:val="00DB0620"/>
    <w:rsid w:val="00E64082"/>
    <w:rsid w:val="00EC784D"/>
    <w:rsid w:val="00EE606A"/>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semiHidden/>
    <w:unhideWhenUsed/>
    <w:rsid w:val="00941A09"/>
    <w:rPr>
      <w:sz w:val="20"/>
      <w:szCs w:val="20"/>
    </w:rPr>
  </w:style>
  <w:style w:type="character" w:customStyle="1" w:styleId="CommentTextChar">
    <w:name w:val="Comment Text Char"/>
    <w:basedOn w:val="DefaultParagraphFont"/>
    <w:link w:val="CommentText"/>
    <w:uiPriority w:val="99"/>
    <w:semiHidden/>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3D37AE0CBFAC4286045B0C7073E5A9" ma:contentTypeVersion="70" ma:contentTypeDescription="Create a new document." ma:contentTypeScope="" ma:versionID="38f321fab68b6389f18b986f6aa49e20">
  <xsd:schema xmlns:xsd="http://www.w3.org/2001/XMLSchema" xmlns:xs="http://www.w3.org/2001/XMLSchema" xmlns:p="http://schemas.microsoft.com/office/2006/metadata/properties" xmlns:ns2="3d0e9bec-328b-440d-a0ac-6eafcfe39886" xmlns:ns3="8ac54784-32ce-40b2-9407-898878fc559e" xmlns:ns4="9888a96d-6529-4ce5-83fa-28a3d75ae66e" targetNamespace="http://schemas.microsoft.com/office/2006/metadata/properties" ma:root="true" ma:fieldsID="3cfccd35a9e00e54eecaf40a33d003ee" ns2:_="" ns3:_="" ns4:_="">
    <xsd:import namespace="3d0e9bec-328b-440d-a0ac-6eafcfe39886"/>
    <xsd:import namespace="8ac54784-32ce-40b2-9407-898878fc559e"/>
    <xsd:import namespace="9888a96d-6529-4ce5-83fa-28a3d75ae66e"/>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MediaServiceAutoKeyPoints" minOccurs="0"/>
                <xsd:element ref="ns3:MediaServiceKeyPoints" minOccurs="0"/>
                <xsd:element ref="ns3:lcf76f155ced4ddcb4097134ff3c332f" minOccurs="0"/>
                <xsd:element ref="ns3:MediaServiceSearchProperties"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e9bec-328b-440d-a0ac-6eafcfe398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2" nillable="true" ma:taxonomy="true" ma:internalName="TaxKeywordTaxHTField" ma:taxonomyFieldName="TaxKeyword" ma:displayName="Enterprise Keywords" ma:fieldId="{23f27201-bee3-471e-b2e7-b64fd8b7ca38}" ma:taxonomyMulti="true" ma:sspId="d6f806fd-9d69-4657-98ee-5503b2f15db4"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eecc7a4f-55df-4809-b633-44a19565bd71}" ma:internalName="TaxCatchAll" ma:showField="CatchAllData" ma:web="3d0e9bec-328b-440d-a0ac-6eafcfe398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c54784-32ce-40b2-9407-898878fc559e"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f806fd-9d69-4657-98ee-5503b2f15db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8a96d-6529-4ce5-83fa-28a3d75ae6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ac54784-32ce-40b2-9407-898878fc559e">
      <Terms xmlns="http://schemas.microsoft.com/office/infopath/2007/PartnerControls"/>
    </lcf76f155ced4ddcb4097134ff3c332f>
    <TaxKeywordTaxHTField xmlns="3d0e9bec-328b-440d-a0ac-6eafcfe39886">
      <Terms xmlns="http://schemas.microsoft.com/office/infopath/2007/PartnerControls"/>
    </TaxKeywordTaxHTField>
    <TaxCatchAll xmlns="3d0e9bec-328b-440d-a0ac-6eafcfe39886" xsi:nil="true"/>
    <_dlc_DocIdPersistId xmlns="3d0e9bec-328b-440d-a0ac-6eafcfe39886" xsi:nil="true"/>
    <_dlc_DocId xmlns="3d0e9bec-328b-440d-a0ac-6eafcfe39886">CEFTA-1585836169-212</_dlc_DocId>
    <_dlc_DocIdUrl xmlns="3d0e9bec-328b-440d-a0ac-6eafcfe39886">
      <Url>https://cefta.sharepoint.com/docs/_layouts/15/DocIdRedir.aspx?ID=CEFTA-1585836169-212</Url>
      <Description>CEFTA-1585836169-212</Description>
    </_dlc_DocIdUrl>
  </documentManagement>
</p:properties>
</file>

<file path=customXml/itemProps1.xml><?xml version="1.0" encoding="utf-8"?>
<ds:datastoreItem xmlns:ds="http://schemas.openxmlformats.org/officeDocument/2006/customXml" ds:itemID="{2CFA0110-62D1-4F59-A41D-227851F810F2}">
  <ds:schemaRefs>
    <ds:schemaRef ds:uri="http://schemas.openxmlformats.org/officeDocument/2006/bibliography"/>
  </ds:schemaRefs>
</ds:datastoreItem>
</file>

<file path=customXml/itemProps2.xml><?xml version="1.0" encoding="utf-8"?>
<ds:datastoreItem xmlns:ds="http://schemas.openxmlformats.org/officeDocument/2006/customXml" ds:itemID="{2DDAC978-DC85-4D01-A0B6-926448FA7D61}"/>
</file>

<file path=customXml/itemProps3.xml><?xml version="1.0" encoding="utf-8"?>
<ds:datastoreItem xmlns:ds="http://schemas.openxmlformats.org/officeDocument/2006/customXml" ds:itemID="{9A14805B-BADD-4B43-A789-8AA04E79B0C4}"/>
</file>

<file path=customXml/itemProps4.xml><?xml version="1.0" encoding="utf-8"?>
<ds:datastoreItem xmlns:ds="http://schemas.openxmlformats.org/officeDocument/2006/customXml" ds:itemID="{FB6A16BD-CDC6-4A9B-B44A-42DBEAFC7B64}"/>
</file>

<file path=customXml/itemProps5.xml><?xml version="1.0" encoding="utf-8"?>
<ds:datastoreItem xmlns:ds="http://schemas.openxmlformats.org/officeDocument/2006/customXml" ds:itemID="{96958BDD-B901-4FF0-8573-5A094E422B1C}"/>
</file>

<file path=docProps/app.xml><?xml version="1.0" encoding="utf-8"?>
<Properties xmlns="http://schemas.openxmlformats.org/officeDocument/2006/extended-properties" xmlns:vt="http://schemas.openxmlformats.org/officeDocument/2006/docPropsVTypes">
  <Template>Normal</Template>
  <TotalTime>0</TotalTime>
  <Pages>6</Pages>
  <Words>2274</Words>
  <Characters>12962</Characters>
  <Application>Microsoft Office Word</Application>
  <DocSecurity>0</DocSecurity>
  <Lines>108</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FAJARDO SORIA Isabel (DEVCO)</dc:creator>
  <cp:keywords/>
  <dc:description/>
  <cp:lastModifiedBy>Ardita Istrefi Iljazi</cp:lastModifiedBy>
  <cp:revision>2</cp:revision>
  <dcterms:created xsi:type="dcterms:W3CDTF">2021-02-01T13:31:00Z</dcterms:created>
  <dcterms:modified xsi:type="dcterms:W3CDTF">2021-02-01T13:31:00Z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0x010100113D37AE0CBFAC4286045B0C7073E5A9</vt:lpwstr>
  </property>
  <property fmtid="{D5CDD505-2E9C-101B-9397-08002B2CF9AE}" pid="3" name="_dlc_DocIdItemGuid">
    <vt:lpwstr>8e5b522d-59b3-4d99-8b23-6155ef01f693</vt:lpwstr>
  </property>
</Properties>
</file>