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2DF1" w14:textId="77777777" w:rsidR="00685596" w:rsidRPr="00685596" w:rsidRDefault="00685596" w:rsidP="00685596">
      <w:pPr>
        <w:pageBreakBefore/>
        <w:tabs>
          <w:tab w:val="left" w:pos="1701"/>
          <w:tab w:val="left" w:pos="2552"/>
        </w:tabs>
        <w:spacing w:before="240" w:after="240" w:line="240" w:lineRule="auto"/>
        <w:jc w:val="center"/>
        <w:rPr>
          <w:rFonts w:ascii="Times New Roman" w:eastAsia="Times New Roman" w:hAnsi="Times New Roman" w:cs="Times New Roman"/>
          <w:b/>
          <w:caps/>
          <w:kern w:val="0"/>
          <w:sz w:val="28"/>
          <w:szCs w:val="28"/>
          <w:lang w:val="en-GB" w:eastAsia="en-GB"/>
          <w14:ligatures w14:val="none"/>
        </w:rPr>
      </w:pPr>
      <w:r w:rsidRPr="00685596">
        <w:rPr>
          <w:rFonts w:ascii="Times New Roman" w:eastAsia="Times New Roman" w:hAnsi="Times New Roman" w:cs="Times New Roman"/>
          <w:b/>
          <w:caps/>
          <w:kern w:val="0"/>
          <w:sz w:val="28"/>
          <w:szCs w:val="28"/>
          <w:lang w:val="en-GB" w:eastAsia="en-GB"/>
          <w14:ligatures w14:val="none"/>
        </w:rPr>
        <w:t>ANNEX III: Organisation &amp; Methodology</w:t>
      </w:r>
    </w:p>
    <w:p w14:paraId="3DCA4D18" w14:textId="4D337F20" w:rsidR="00685596" w:rsidRPr="00685596" w:rsidRDefault="00685596" w:rsidP="00685596">
      <w:pPr>
        <w:spacing w:after="0" w:line="240" w:lineRule="auto"/>
        <w:jc w:val="center"/>
        <w:rPr>
          <w:rFonts w:ascii="Times New Roman" w:eastAsia="Times New Roman" w:hAnsi="Times New Roman" w:cs="Times New Roman"/>
          <w:b/>
          <w:kern w:val="0"/>
          <w:lang w:val="en-GB" w:eastAsia="en-GB"/>
          <w14:ligatures w14:val="none"/>
        </w:rPr>
      </w:pPr>
      <w:r w:rsidRPr="00685596">
        <w:rPr>
          <w:rFonts w:ascii="Times New Roman" w:eastAsia="Times New Roman" w:hAnsi="Times New Roman" w:cs="Times New Roman"/>
          <w:b/>
          <w:kern w:val="0"/>
          <w:lang w:val="en-GB" w:eastAsia="en-GB"/>
          <w14:ligatures w14:val="none"/>
        </w:rPr>
        <w:t>To be completed by the tenderer</w:t>
      </w:r>
    </w:p>
    <w:p w14:paraId="14FC6F28" w14:textId="77777777" w:rsidR="00685596" w:rsidRPr="00685596" w:rsidRDefault="00685596" w:rsidP="00685596">
      <w:pPr>
        <w:spacing w:after="240" w:line="240" w:lineRule="auto"/>
        <w:jc w:val="both"/>
        <w:rPr>
          <w:rFonts w:ascii="Times New Roman" w:eastAsia="Times New Roman" w:hAnsi="Times New Roman" w:cs="Times New Roman"/>
          <w:kern w:val="0"/>
          <w:lang w:val="en-GB" w:eastAsia="en-GB"/>
          <w14:ligatures w14:val="none"/>
        </w:rPr>
      </w:pPr>
    </w:p>
    <w:p w14:paraId="3341186A" w14:textId="77777777" w:rsidR="00685596" w:rsidRPr="00685596" w:rsidRDefault="00685596" w:rsidP="00685596">
      <w:pPr>
        <w:spacing w:after="240" w:line="240" w:lineRule="auto"/>
        <w:jc w:val="both"/>
        <w:rPr>
          <w:rFonts w:ascii="Times New Roman" w:eastAsia="Times New Roman" w:hAnsi="Times New Roman" w:cs="Times New Roman"/>
          <w:kern w:val="0"/>
          <w:lang w:val="en-GB" w:eastAsia="en-GB"/>
          <w14:ligatures w14:val="none"/>
        </w:rPr>
      </w:pPr>
      <w:r w:rsidRPr="00685596">
        <w:rPr>
          <w:rFonts w:ascii="Times New Roman" w:eastAsia="Times New Roman" w:hAnsi="Times New Roman" w:cs="Times New Roman"/>
          <w:kern w:val="0"/>
          <w:lang w:val="en-GB" w:eastAsia="en-GB"/>
          <w14:ligatures w14:val="none"/>
        </w:rPr>
        <w:t>Please provide the following information:</w:t>
      </w:r>
    </w:p>
    <w:p w14:paraId="63526DE7"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t>Rationale</w:t>
      </w:r>
    </w:p>
    <w:p w14:paraId="6C4F1720" w14:textId="77777777" w:rsidR="00685596" w:rsidRPr="00685596" w:rsidRDefault="00685596" w:rsidP="00685596">
      <w:pPr>
        <w:tabs>
          <w:tab w:val="num" w:pos="851"/>
        </w:tabs>
        <w:spacing w:after="120" w:line="240" w:lineRule="auto"/>
        <w:ind w:left="851"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Any comments you have on the terms of reference for the successful execution of activities, in particular regarding the objectives/results , thus demonstrating the degree of understanding of the contract. Your opinion on the key issues related to the achievement of the contract objectives and expected results.</w:t>
      </w:r>
    </w:p>
    <w:p w14:paraId="31370928" w14:textId="77777777" w:rsidR="00685596" w:rsidRPr="00685596" w:rsidRDefault="00685596" w:rsidP="00685596">
      <w:pPr>
        <w:tabs>
          <w:tab w:val="num" w:pos="851"/>
        </w:tabs>
        <w:spacing w:after="240" w:line="240" w:lineRule="auto"/>
        <w:ind w:left="851"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An explanation of the risks and assumptions affecting the execution of the contract.</w:t>
      </w:r>
    </w:p>
    <w:p w14:paraId="276717FA"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t>Strategy</w:t>
      </w:r>
    </w:p>
    <w:p w14:paraId="390FA07F"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An outline of the approach proposed for contract implementation.</w:t>
      </w:r>
    </w:p>
    <w:p w14:paraId="278CF756"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A list of the proposed tasks you consider necessary to achieve the contract objectives.</w:t>
      </w:r>
    </w:p>
    <w:p w14:paraId="65F977DB" w14:textId="77777777" w:rsidR="00685596" w:rsidRPr="00685596" w:rsidRDefault="00685596" w:rsidP="00685596">
      <w:pPr>
        <w:tabs>
          <w:tab w:val="num" w:pos="851"/>
        </w:tabs>
        <w:spacing w:after="240" w:line="240" w:lineRule="auto"/>
        <w:ind w:left="851"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Inputs and outputs.</w:t>
      </w:r>
    </w:p>
    <w:p w14:paraId="2E77EFB1"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t>Support facilities, subcontracting and capacity providing entities</w:t>
      </w:r>
    </w:p>
    <w:p w14:paraId="4A3318B1"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 xml:space="preserve">A description of the support facilities that the contractor will provide to the team of experts during execution of the contract. The support facilities will be assessed in the evaluation and should be carefully explained in the organisation and methodology, including the list of staff, units, capacity of permanent staff regularly intervening as experts on similar projects, provision of expertise in the region/country of origin as well as partner countries, organisational structure, etc. which are supposed to ensure that function, as well as the available quality control systems and the excellent knowledge capitalisation methods and tools, within the respective members of the consortium. </w:t>
      </w:r>
    </w:p>
    <w:p w14:paraId="25470B67"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t>involvement of all members of the consortium and of capacity providing entities</w:t>
      </w:r>
    </w:p>
    <w:p w14:paraId="318D44BD"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If a tender is submitted by a consortium, a description of the input from each member of the consortium and the distribution and interaction of tasks and responsibilities between them. Furthermore, the involvement of all members of the consortium will be considered added value in the tender evaluation. If the tender is submitted by a single company, the total of available points for this part in the evaluation grid will be allocated.</w:t>
      </w:r>
    </w:p>
    <w:p w14:paraId="1392C3BB"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If the tenderer relied on the capacity of other entities to fulfil the technical and professional criteria, a description on the involvement of those entities for performing the services for which their technical and professional capacities are required must be provided. Evidence of the involvement of the capacity providing entities should be demonstrated through a written commitment made by the capacity providing entities.</w:t>
      </w:r>
    </w:p>
    <w:p w14:paraId="006B91D6"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If the tenderer relied on the capacity of other entities to fulfil the economic and financial criteria, a description on the involvement of those entities establishing their joint liability for the performance of the contract must be provided. Evidence of the involvement of the capacity providing entities should be demonstrated through a written commitment made by the capacity providing entities.</w:t>
      </w:r>
    </w:p>
    <w:p w14:paraId="39C67B5C" w14:textId="77777777" w:rsidR="00685596" w:rsidRPr="00685596" w:rsidRDefault="00685596" w:rsidP="00685596">
      <w:pPr>
        <w:keepNext/>
        <w:tabs>
          <w:tab w:val="num" w:pos="906"/>
        </w:tabs>
        <w:spacing w:before="240" w:after="240" w:line="240" w:lineRule="auto"/>
        <w:ind w:left="482" w:hanging="482"/>
        <w:jc w:val="both"/>
        <w:outlineLvl w:val="0"/>
        <w:rPr>
          <w:rFonts w:ascii="Times New Roman" w:eastAsia="Times New Roman" w:hAnsi="Times New Roman" w:cs="Times New Roman"/>
          <w:b/>
          <w:smallCaps/>
          <w:kern w:val="28"/>
          <w:sz w:val="24"/>
          <w:szCs w:val="20"/>
          <w:lang w:val="en-GB" w:eastAsia="en-GB"/>
          <w14:ligatures w14:val="none"/>
        </w:rPr>
      </w:pPr>
      <w:r w:rsidRPr="00685596">
        <w:rPr>
          <w:rFonts w:ascii="Times New Roman" w:eastAsia="Times New Roman" w:hAnsi="Times New Roman" w:cs="Times New Roman"/>
          <w:b/>
          <w:smallCaps/>
          <w:kern w:val="28"/>
          <w:sz w:val="24"/>
          <w:szCs w:val="20"/>
          <w:lang w:val="en-GB" w:eastAsia="en-GB"/>
          <w14:ligatures w14:val="none"/>
        </w:rPr>
        <w:lastRenderedPageBreak/>
        <w:t>Timetable of work</w:t>
      </w:r>
    </w:p>
    <w:p w14:paraId="0E77503E"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The timing, sequence and duration of the proposed tasks. The identification and timing of major milestones in executing the contract, including an indication of how the achievement of these would be reflected in any reports, particularly those stipulated in the terms of reference.</w:t>
      </w:r>
    </w:p>
    <w:p w14:paraId="124E14F8" w14:textId="77777777" w:rsidR="00685596" w:rsidRPr="00685596" w:rsidRDefault="00685596" w:rsidP="00685596">
      <w:pPr>
        <w:tabs>
          <w:tab w:val="num" w:pos="851"/>
        </w:tabs>
        <w:spacing w:after="120" w:line="240" w:lineRule="auto"/>
        <w:ind w:left="850" w:hanging="425"/>
        <w:jc w:val="both"/>
        <w:rPr>
          <w:rFonts w:ascii="Times New Roman" w:eastAsia="Times New Roman" w:hAnsi="Times New Roman" w:cs="Times New Roman"/>
          <w:kern w:val="0"/>
          <w:lang w:val="en-GB"/>
          <w14:ligatures w14:val="none"/>
        </w:rPr>
      </w:pPr>
      <w:r w:rsidRPr="00685596">
        <w:rPr>
          <w:rFonts w:ascii="Times New Roman" w:eastAsia="Times New Roman" w:hAnsi="Times New Roman" w:cs="Times New Roman"/>
          <w:kern w:val="0"/>
          <w:lang w:val="en-GB"/>
          <w14:ligatures w14:val="none"/>
        </w:rPr>
        <w:t>The methodologies contained in the offer should include a work plan indicating the envisaged resources to be mobilised.</w:t>
      </w:r>
    </w:p>
    <w:p w14:paraId="0D17AD19" w14:textId="77777777" w:rsidR="00643042" w:rsidRPr="00685596" w:rsidRDefault="00643042">
      <w:pPr>
        <w:rPr>
          <w:lang w:val="en-GB"/>
        </w:rPr>
      </w:pPr>
    </w:p>
    <w:sectPr w:rsidR="00643042" w:rsidRPr="0068559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3D8F" w14:textId="77777777" w:rsidR="00C31CA0" w:rsidRDefault="00C31CA0" w:rsidP="00B033BF">
      <w:pPr>
        <w:spacing w:after="0" w:line="240" w:lineRule="auto"/>
      </w:pPr>
      <w:r>
        <w:separator/>
      </w:r>
    </w:p>
  </w:endnote>
  <w:endnote w:type="continuationSeparator" w:id="0">
    <w:p w14:paraId="7B119979" w14:textId="77777777" w:rsidR="00C31CA0" w:rsidRDefault="00C31CA0" w:rsidP="00B0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76742"/>
      <w:docPartObj>
        <w:docPartGallery w:val="Page Numbers (Bottom of Page)"/>
        <w:docPartUnique/>
      </w:docPartObj>
    </w:sdtPr>
    <w:sdtEndPr>
      <w:rPr>
        <w:noProof/>
      </w:rPr>
    </w:sdtEndPr>
    <w:sdtContent>
      <w:p w14:paraId="77C1BB61" w14:textId="1C718674" w:rsidR="00B033BF" w:rsidRDefault="00B033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D7679B" w14:textId="77777777" w:rsidR="00B033BF" w:rsidRDefault="00B0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4429" w14:textId="77777777" w:rsidR="00C31CA0" w:rsidRDefault="00C31CA0" w:rsidP="00B033BF">
      <w:pPr>
        <w:spacing w:after="0" w:line="240" w:lineRule="auto"/>
      </w:pPr>
      <w:r>
        <w:separator/>
      </w:r>
    </w:p>
  </w:footnote>
  <w:footnote w:type="continuationSeparator" w:id="0">
    <w:p w14:paraId="2C4B82CD" w14:textId="77777777" w:rsidR="00C31CA0" w:rsidRDefault="00C31CA0" w:rsidP="00B033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96"/>
    <w:rsid w:val="00111667"/>
    <w:rsid w:val="00643042"/>
    <w:rsid w:val="00685596"/>
    <w:rsid w:val="007A308D"/>
    <w:rsid w:val="009B0E74"/>
    <w:rsid w:val="00A63EA1"/>
    <w:rsid w:val="00B033BF"/>
    <w:rsid w:val="00C31CA0"/>
    <w:rsid w:val="00C35B2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8F6C"/>
  <w15:chartTrackingRefBased/>
  <w15:docId w15:val="{973401BA-4E30-40E2-A66F-0DA43B75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85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596"/>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68559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68559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8559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68559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68559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8559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8559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8559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85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59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85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59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85596"/>
    <w:pPr>
      <w:spacing w:before="160"/>
      <w:jc w:val="center"/>
    </w:pPr>
    <w:rPr>
      <w:i/>
      <w:iCs/>
      <w:color w:val="404040" w:themeColor="text1" w:themeTint="BF"/>
    </w:rPr>
  </w:style>
  <w:style w:type="character" w:customStyle="1" w:styleId="QuoteChar">
    <w:name w:val="Quote Char"/>
    <w:basedOn w:val="DefaultParagraphFont"/>
    <w:link w:val="Quote"/>
    <w:uiPriority w:val="29"/>
    <w:rsid w:val="00685596"/>
    <w:rPr>
      <w:i/>
      <w:iCs/>
      <w:color w:val="404040" w:themeColor="text1" w:themeTint="BF"/>
      <w:lang w:val="en-US"/>
    </w:rPr>
  </w:style>
  <w:style w:type="paragraph" w:styleId="ListParagraph">
    <w:name w:val="List Paragraph"/>
    <w:basedOn w:val="Normal"/>
    <w:uiPriority w:val="34"/>
    <w:qFormat/>
    <w:rsid w:val="00685596"/>
    <w:pPr>
      <w:ind w:left="720"/>
      <w:contextualSpacing/>
    </w:pPr>
  </w:style>
  <w:style w:type="character" w:styleId="IntenseEmphasis">
    <w:name w:val="Intense Emphasis"/>
    <w:basedOn w:val="DefaultParagraphFont"/>
    <w:uiPriority w:val="21"/>
    <w:qFormat/>
    <w:rsid w:val="00685596"/>
    <w:rPr>
      <w:i/>
      <w:iCs/>
      <w:color w:val="0F4761" w:themeColor="accent1" w:themeShade="BF"/>
    </w:rPr>
  </w:style>
  <w:style w:type="paragraph" w:styleId="IntenseQuote">
    <w:name w:val="Intense Quote"/>
    <w:basedOn w:val="Normal"/>
    <w:next w:val="Normal"/>
    <w:link w:val="IntenseQuoteChar"/>
    <w:uiPriority w:val="30"/>
    <w:qFormat/>
    <w:rsid w:val="00685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596"/>
    <w:rPr>
      <w:i/>
      <w:iCs/>
      <w:color w:val="0F4761" w:themeColor="accent1" w:themeShade="BF"/>
      <w:lang w:val="en-US"/>
    </w:rPr>
  </w:style>
  <w:style w:type="character" w:styleId="IntenseReference">
    <w:name w:val="Intense Reference"/>
    <w:basedOn w:val="DefaultParagraphFont"/>
    <w:uiPriority w:val="32"/>
    <w:qFormat/>
    <w:rsid w:val="00685596"/>
    <w:rPr>
      <w:b/>
      <w:bCs/>
      <w:smallCaps/>
      <w:color w:val="0F4761" w:themeColor="accent1" w:themeShade="BF"/>
      <w:spacing w:val="5"/>
    </w:rPr>
  </w:style>
  <w:style w:type="paragraph" w:styleId="Header">
    <w:name w:val="header"/>
    <w:basedOn w:val="Normal"/>
    <w:link w:val="HeaderChar"/>
    <w:uiPriority w:val="99"/>
    <w:unhideWhenUsed/>
    <w:rsid w:val="00B03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3BF"/>
    <w:rPr>
      <w:lang w:val="en-US"/>
    </w:rPr>
  </w:style>
  <w:style w:type="paragraph" w:styleId="Footer">
    <w:name w:val="footer"/>
    <w:basedOn w:val="Normal"/>
    <w:link w:val="FooterChar"/>
    <w:uiPriority w:val="99"/>
    <w:unhideWhenUsed/>
    <w:rsid w:val="00B03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3B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CEFTA-1539215872-68589</_dlc_DocId>
    <TaxCatchAll xmlns="3d0e9bec-328b-440d-a0ac-6eafcfe39886" xsi:nil="true"/>
    <lcf76f155ced4ddcb4097134ff3c332f xmlns="277c9148-5fb6-4650-a0af-da8837701650">
      <Terms xmlns="http://schemas.microsoft.com/office/infopath/2007/PartnerControls"/>
    </lcf76f155ced4ddcb4097134ff3c332f>
    <_dlc_DocIdUrl xmlns="3d0e9bec-328b-440d-a0ac-6eafcfe39886">
      <Url>https://cefta.sharepoint.com/docs/_layouts/15/DocIdRedir.aspx?ID=CEFTA-1539215872-68589</Url>
      <Description>CEFTA-1539215872-68589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078C-C5D2-4D6D-AA41-097A54597E1F}">
  <ds:schemaRefs>
    <ds:schemaRef ds:uri="http://schemas.microsoft.com/sharepoint/events"/>
  </ds:schemaRefs>
</ds:datastoreItem>
</file>

<file path=customXml/itemProps2.xml><?xml version="1.0" encoding="utf-8"?>
<ds:datastoreItem xmlns:ds="http://schemas.openxmlformats.org/officeDocument/2006/customXml" ds:itemID="{E8E80509-7AF4-4968-8A66-DB05EEA9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7AE7F-7D15-4B4A-A440-F64D2E785FE3}">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customXml/itemProps4.xml><?xml version="1.0" encoding="utf-8"?>
<ds:datastoreItem xmlns:ds="http://schemas.openxmlformats.org/officeDocument/2006/customXml" ds:itemID="{E2634C92-357A-40A7-8616-223781CD0208}">
  <ds:schemaRefs>
    <ds:schemaRef ds:uri="http://schemas.microsoft.com/sharepoint/v3/contenttype/forms"/>
  </ds:schemaRefs>
</ds:datastoreItem>
</file>

<file path=customXml/itemProps5.xml><?xml version="1.0" encoding="utf-8"?>
<ds:datastoreItem xmlns:ds="http://schemas.openxmlformats.org/officeDocument/2006/customXml" ds:itemID="{6DA29F14-A5F0-4FB9-B499-20CA5E82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Ardita Istrefi Iljazi</dc:creator>
  <cp:keywords/>
  <dc:description/>
  <cp:lastModifiedBy>Ardita Istrefi Iljazi</cp:lastModifiedBy>
  <cp:revision>3</cp:revision>
  <dcterms:created xsi:type="dcterms:W3CDTF">2025-09-25T14:04:00Z</dcterms:created>
  <dcterms:modified xsi:type="dcterms:W3CDTF">2025-12-21T13:00:00Z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fba70157-6e49-4946-8527-f2c139bd1141</vt:lpwstr>
  </property>
  <property fmtid="{D5CDD505-2E9C-101B-9397-08002B2CF9AE}" pid="4" name="MediaServiceImageTags">
    <vt:lpwstr/>
  </property>
</Properties>
</file>