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757E" w14:textId="77777777" w:rsidR="0018122F" w:rsidRPr="000F166B" w:rsidRDefault="0018122F" w:rsidP="000432D0">
      <w:pPr>
        <w:pStyle w:val="Annexetitle"/>
      </w:pPr>
      <w:r w:rsidRPr="000F166B">
        <w:t>ANNEX III: Organisation &amp; Methodology</w:t>
      </w:r>
    </w:p>
    <w:p w14:paraId="407B37F8" w14:textId="21ED9973" w:rsidR="0018122F" w:rsidRPr="000F166B" w:rsidRDefault="0018122F">
      <w:pPr>
        <w:spacing w:after="0"/>
        <w:jc w:val="center"/>
        <w:rPr>
          <w:b/>
          <w:sz w:val="22"/>
          <w:szCs w:val="22"/>
        </w:rPr>
      </w:pPr>
      <w:r w:rsidRPr="000F166B">
        <w:rPr>
          <w:b/>
          <w:sz w:val="22"/>
          <w:szCs w:val="22"/>
        </w:rPr>
        <w:t>To be completed by the tenderer</w:t>
      </w:r>
    </w:p>
    <w:p w14:paraId="521EECB9" w14:textId="77777777" w:rsidR="00344337" w:rsidRDefault="00344337" w:rsidP="00E93650">
      <w:pPr>
        <w:rPr>
          <w:sz w:val="22"/>
          <w:szCs w:val="22"/>
        </w:rPr>
      </w:pPr>
    </w:p>
    <w:p w14:paraId="076C67ED" w14:textId="77777777" w:rsidR="003575D1" w:rsidRDefault="003575D1" w:rsidP="00E93650">
      <w:pPr>
        <w:rPr>
          <w:sz w:val="22"/>
          <w:szCs w:val="22"/>
        </w:rPr>
      </w:pPr>
      <w:r>
        <w:rPr>
          <w:sz w:val="22"/>
          <w:szCs w:val="22"/>
        </w:rPr>
        <w:t>Please provide the following information:</w:t>
      </w:r>
    </w:p>
    <w:p w14:paraId="64DBA618" w14:textId="77777777" w:rsidR="0018122F" w:rsidRPr="009772B6" w:rsidRDefault="00344337" w:rsidP="00541D43">
      <w:pPr>
        <w:pStyle w:val="Heading1"/>
      </w:pPr>
      <w:r w:rsidRPr="009772B6">
        <w:t>R</w:t>
      </w:r>
      <w:r w:rsidR="0018122F" w:rsidRPr="009772B6">
        <w:t>ationale</w:t>
      </w:r>
    </w:p>
    <w:p w14:paraId="597FCCF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6E82A28"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63A5FA00" w14:textId="77777777" w:rsidR="0018122F" w:rsidRPr="009772B6" w:rsidRDefault="0018122F" w:rsidP="00541D43">
      <w:pPr>
        <w:pStyle w:val="Heading1"/>
      </w:pPr>
      <w:r w:rsidRPr="009772B6">
        <w:t>Strategy</w:t>
      </w:r>
    </w:p>
    <w:p w14:paraId="7174B80D"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5C5B3B3"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2C8B9FF0"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03837FBA" w14:textId="77777777" w:rsidR="00C17711" w:rsidRDefault="000F50E0" w:rsidP="00C17711">
      <w:pPr>
        <w:pStyle w:val="Heading1"/>
      </w:pPr>
      <w:r>
        <w:t>Backstopping</w:t>
      </w:r>
      <w:r w:rsidR="00063204">
        <w:t>, subcontracting and capacity providing entities</w:t>
      </w:r>
    </w:p>
    <w:p w14:paraId="66C7A543"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141BD901" w14:textId="4ACD4D92" w:rsidR="00C17711"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7C2FC9">
        <w:rPr>
          <w:sz w:val="22"/>
          <w:szCs w:val="22"/>
        </w:rPr>
        <w:t xml:space="preserve"> </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007C2FC9">
        <w:rPr>
          <w:sz w:val="22"/>
          <w:szCs w:val="22"/>
        </w:rPr>
        <w:t xml:space="preserve">. </w:t>
      </w:r>
      <w:r w:rsidRPr="000F166B">
        <w:rPr>
          <w:sz w:val="22"/>
          <w:szCs w:val="22"/>
        </w:rPr>
        <w:t xml:space="preserve"> </w:t>
      </w:r>
      <w:r w:rsidR="007C2FC9" w:rsidRPr="007C2FC9">
        <w:rPr>
          <w:sz w:val="22"/>
          <w:szCs w:val="22"/>
        </w:rPr>
        <w:t>All subcontractors and capacity providers shall be</w:t>
      </w:r>
      <w:r w:rsidR="007C2FC9">
        <w:rPr>
          <w:sz w:val="22"/>
          <w:szCs w:val="22"/>
        </w:rPr>
        <w:t xml:space="preserve"> </w:t>
      </w:r>
      <w:r w:rsidR="007C2FC9" w:rsidRPr="007C2FC9">
        <w:rPr>
          <w:sz w:val="22"/>
          <w:szCs w:val="22"/>
        </w:rPr>
        <w:t>eligible and should not fall in any exclusion situation as stated in section 4</w:t>
      </w:r>
      <w:r w:rsidR="007C2FC9">
        <w:rPr>
          <w:sz w:val="22"/>
          <w:szCs w:val="22"/>
        </w:rPr>
        <w:t xml:space="preserve"> </w:t>
      </w:r>
      <w:r w:rsidR="007C2FC9" w:rsidRPr="007C2FC9">
        <w:rPr>
          <w:sz w:val="22"/>
          <w:szCs w:val="22"/>
        </w:rPr>
        <w:t>of the tender submission form.</w:t>
      </w:r>
    </w:p>
    <w:p w14:paraId="0B60B0CA" w14:textId="77777777" w:rsidR="000F50E0" w:rsidRDefault="000F50E0" w:rsidP="00C17711">
      <w:pPr>
        <w:pStyle w:val="Heading1"/>
      </w:pPr>
      <w:r>
        <w:t>involvement of all members of the consortium</w:t>
      </w:r>
      <w:r w:rsidR="00A33DEE">
        <w:t xml:space="preserve"> and of capacity providing entities</w:t>
      </w:r>
    </w:p>
    <w:p w14:paraId="176AFC6B"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881BAF9" w14:textId="67EBDA62" w:rsidR="00A3038C" w:rsidRDefault="00A3038C" w:rsidP="0077498F">
      <w:pPr>
        <w:pStyle w:val="ListBullet"/>
        <w:tabs>
          <w:tab w:val="clear" w:pos="283"/>
          <w:tab w:val="num" w:pos="851"/>
        </w:tabs>
        <w:spacing w:after="120"/>
        <w:ind w:left="850" w:hanging="425"/>
        <w:rPr>
          <w:sz w:val="22"/>
          <w:szCs w:val="22"/>
        </w:rPr>
      </w:pPr>
      <w:r w:rsidRPr="00A3038C">
        <w:rPr>
          <w:sz w:val="22"/>
          <w:szCs w:val="22"/>
        </w:rPr>
        <w:t>If the tenderer relied on the capacity of other entities to fulfil the technical</w:t>
      </w:r>
      <w:r>
        <w:rPr>
          <w:sz w:val="22"/>
          <w:szCs w:val="22"/>
        </w:rPr>
        <w:t xml:space="preserve"> </w:t>
      </w:r>
      <w:r w:rsidRPr="00A3038C">
        <w:rPr>
          <w:sz w:val="22"/>
          <w:szCs w:val="22"/>
        </w:rPr>
        <w:t>and professional criteria, a description on the involvement of those entities</w:t>
      </w:r>
      <w:r>
        <w:rPr>
          <w:sz w:val="22"/>
          <w:szCs w:val="22"/>
        </w:rPr>
        <w:t xml:space="preserve"> </w:t>
      </w:r>
      <w:r w:rsidRPr="00A3038C">
        <w:rPr>
          <w:sz w:val="22"/>
          <w:szCs w:val="22"/>
        </w:rPr>
        <w:t>for</w:t>
      </w:r>
      <w:r>
        <w:rPr>
          <w:sz w:val="22"/>
          <w:szCs w:val="22"/>
        </w:rPr>
        <w:t xml:space="preserve"> </w:t>
      </w:r>
      <w:r w:rsidRPr="00A3038C">
        <w:rPr>
          <w:sz w:val="22"/>
          <w:szCs w:val="22"/>
        </w:rPr>
        <w:t>performing</w:t>
      </w:r>
      <w:r>
        <w:rPr>
          <w:sz w:val="22"/>
          <w:szCs w:val="22"/>
        </w:rPr>
        <w:t xml:space="preserve"> </w:t>
      </w:r>
      <w:r w:rsidRPr="00A3038C">
        <w:rPr>
          <w:sz w:val="22"/>
          <w:szCs w:val="22"/>
        </w:rPr>
        <w:t>the</w:t>
      </w:r>
      <w:r>
        <w:rPr>
          <w:sz w:val="22"/>
          <w:szCs w:val="22"/>
        </w:rPr>
        <w:t xml:space="preserve"> </w:t>
      </w:r>
      <w:r w:rsidRPr="00A3038C">
        <w:rPr>
          <w:sz w:val="22"/>
          <w:szCs w:val="22"/>
        </w:rPr>
        <w:t>services</w:t>
      </w:r>
      <w:r>
        <w:rPr>
          <w:sz w:val="22"/>
          <w:szCs w:val="22"/>
        </w:rPr>
        <w:t xml:space="preserve"> </w:t>
      </w:r>
      <w:r w:rsidRPr="00A3038C">
        <w:rPr>
          <w:sz w:val="22"/>
          <w:szCs w:val="22"/>
        </w:rPr>
        <w:t>for</w:t>
      </w:r>
      <w:r>
        <w:rPr>
          <w:sz w:val="22"/>
          <w:szCs w:val="22"/>
        </w:rPr>
        <w:t xml:space="preserve"> </w:t>
      </w:r>
      <w:r w:rsidRPr="00A3038C">
        <w:rPr>
          <w:sz w:val="22"/>
          <w:szCs w:val="22"/>
        </w:rPr>
        <w:t>which</w:t>
      </w:r>
      <w:r>
        <w:rPr>
          <w:sz w:val="22"/>
          <w:szCs w:val="22"/>
        </w:rPr>
        <w:t xml:space="preserve"> </w:t>
      </w:r>
      <w:r w:rsidRPr="00A3038C">
        <w:rPr>
          <w:sz w:val="22"/>
          <w:szCs w:val="22"/>
        </w:rPr>
        <w:t>their</w:t>
      </w:r>
      <w:r>
        <w:rPr>
          <w:sz w:val="22"/>
          <w:szCs w:val="22"/>
        </w:rPr>
        <w:t xml:space="preserve"> </w:t>
      </w:r>
      <w:r w:rsidRPr="00A3038C">
        <w:rPr>
          <w:sz w:val="22"/>
          <w:szCs w:val="22"/>
        </w:rPr>
        <w:t>technical</w:t>
      </w:r>
      <w:r>
        <w:rPr>
          <w:sz w:val="22"/>
          <w:szCs w:val="22"/>
        </w:rPr>
        <w:t xml:space="preserve"> </w:t>
      </w:r>
      <w:r w:rsidRPr="00A3038C">
        <w:rPr>
          <w:sz w:val="22"/>
          <w:szCs w:val="22"/>
        </w:rPr>
        <w:t>and</w:t>
      </w:r>
      <w:r>
        <w:rPr>
          <w:sz w:val="22"/>
          <w:szCs w:val="22"/>
        </w:rPr>
        <w:t xml:space="preserve"> </w:t>
      </w:r>
      <w:r w:rsidRPr="00A3038C">
        <w:rPr>
          <w:sz w:val="22"/>
          <w:szCs w:val="22"/>
        </w:rPr>
        <w:t>professional</w:t>
      </w:r>
      <w:r>
        <w:rPr>
          <w:sz w:val="22"/>
          <w:szCs w:val="22"/>
        </w:rPr>
        <w:t xml:space="preserve"> </w:t>
      </w:r>
      <w:r w:rsidRPr="00A3038C">
        <w:rPr>
          <w:sz w:val="22"/>
          <w:szCs w:val="22"/>
        </w:rPr>
        <w:t>capacities are required must be provided. Evidence of the involvement of the capacity providing entities should be demonstrated through a written</w:t>
      </w:r>
      <w:r>
        <w:rPr>
          <w:sz w:val="22"/>
          <w:szCs w:val="22"/>
        </w:rPr>
        <w:t xml:space="preserve"> </w:t>
      </w:r>
      <w:r w:rsidRPr="00A3038C">
        <w:rPr>
          <w:sz w:val="22"/>
          <w:szCs w:val="22"/>
        </w:rPr>
        <w:t>commitment made by the capacity providing entities.</w:t>
      </w:r>
    </w:p>
    <w:p w14:paraId="1C9DC313" w14:textId="68524F3B" w:rsidR="00A33DEE" w:rsidRPr="00A3038C" w:rsidRDefault="00A3038C" w:rsidP="00535956">
      <w:pPr>
        <w:pStyle w:val="ListBullet"/>
        <w:tabs>
          <w:tab w:val="clear" w:pos="283"/>
          <w:tab w:val="num" w:pos="851"/>
        </w:tabs>
        <w:spacing w:after="120"/>
        <w:ind w:left="850" w:hanging="425"/>
        <w:rPr>
          <w:sz w:val="22"/>
          <w:szCs w:val="22"/>
        </w:rPr>
      </w:pPr>
      <w:r w:rsidRPr="00A3038C">
        <w:rPr>
          <w:sz w:val="22"/>
          <w:szCs w:val="22"/>
        </w:rPr>
        <w:lastRenderedPageBreak/>
        <w:t>If the tenderer relied on the capacity of other entities to fulfil the economic and financial criteria, a description on the involvement of those entities establishing their joint liability for the performance of the contract must be provided.</w:t>
      </w:r>
      <w:r>
        <w:rPr>
          <w:sz w:val="22"/>
          <w:szCs w:val="22"/>
        </w:rPr>
        <w:t xml:space="preserve"> E</w:t>
      </w:r>
      <w:r w:rsidR="00A33DEE" w:rsidRPr="00A3038C">
        <w:rPr>
          <w:sz w:val="22"/>
          <w:szCs w:val="22"/>
        </w:rPr>
        <w:t>vidence</w:t>
      </w:r>
      <w:r w:rsidR="000679C5" w:rsidRPr="00A3038C">
        <w:rPr>
          <w:sz w:val="22"/>
          <w:szCs w:val="22"/>
        </w:rPr>
        <w:t xml:space="preserve"> of the </w:t>
      </w:r>
      <w:r>
        <w:rPr>
          <w:sz w:val="22"/>
          <w:szCs w:val="22"/>
        </w:rPr>
        <w:t>involvement</w:t>
      </w:r>
      <w:r w:rsidR="000679C5" w:rsidRPr="00A3038C">
        <w:rPr>
          <w:sz w:val="22"/>
          <w:szCs w:val="22"/>
        </w:rPr>
        <w:t xml:space="preserve"> </w:t>
      </w:r>
      <w:r w:rsidRPr="00A3038C">
        <w:rPr>
          <w:sz w:val="22"/>
          <w:szCs w:val="22"/>
        </w:rPr>
        <w:t>of the capacity providing entities</w:t>
      </w:r>
      <w:r>
        <w:rPr>
          <w:sz w:val="22"/>
          <w:szCs w:val="22"/>
        </w:rPr>
        <w:t xml:space="preserve"> </w:t>
      </w:r>
      <w:r w:rsidRPr="00A3038C">
        <w:rPr>
          <w:sz w:val="22"/>
          <w:szCs w:val="22"/>
        </w:rPr>
        <w:t>should</w:t>
      </w:r>
      <w:r>
        <w:rPr>
          <w:sz w:val="22"/>
          <w:szCs w:val="22"/>
        </w:rPr>
        <w:t xml:space="preserve"> </w:t>
      </w:r>
      <w:r w:rsidRPr="00A3038C">
        <w:rPr>
          <w:sz w:val="22"/>
          <w:szCs w:val="22"/>
        </w:rPr>
        <w:t>be</w:t>
      </w:r>
      <w:r>
        <w:rPr>
          <w:sz w:val="22"/>
          <w:szCs w:val="22"/>
        </w:rPr>
        <w:t xml:space="preserve"> </w:t>
      </w:r>
      <w:r w:rsidRPr="00A3038C">
        <w:rPr>
          <w:sz w:val="22"/>
          <w:szCs w:val="22"/>
        </w:rPr>
        <w:t>demonstrated</w:t>
      </w:r>
      <w:r>
        <w:rPr>
          <w:sz w:val="22"/>
          <w:szCs w:val="22"/>
        </w:rPr>
        <w:t xml:space="preserve"> </w:t>
      </w:r>
      <w:r w:rsidRPr="00A3038C">
        <w:rPr>
          <w:sz w:val="22"/>
          <w:szCs w:val="22"/>
        </w:rPr>
        <w:t>through</w:t>
      </w:r>
      <w:r>
        <w:rPr>
          <w:sz w:val="22"/>
          <w:szCs w:val="22"/>
        </w:rPr>
        <w:t xml:space="preserve"> </w:t>
      </w:r>
      <w:r w:rsidRPr="00A3038C">
        <w:rPr>
          <w:sz w:val="22"/>
          <w:szCs w:val="22"/>
        </w:rPr>
        <w:t>a</w:t>
      </w:r>
      <w:r>
        <w:rPr>
          <w:sz w:val="22"/>
          <w:szCs w:val="22"/>
        </w:rPr>
        <w:t xml:space="preserve"> </w:t>
      </w:r>
      <w:r w:rsidRPr="00A3038C">
        <w:rPr>
          <w:sz w:val="22"/>
          <w:szCs w:val="22"/>
        </w:rPr>
        <w:t>written</w:t>
      </w:r>
      <w:r>
        <w:rPr>
          <w:sz w:val="22"/>
          <w:szCs w:val="22"/>
        </w:rPr>
        <w:t xml:space="preserve"> </w:t>
      </w:r>
      <w:r w:rsidRPr="00A3038C">
        <w:rPr>
          <w:sz w:val="22"/>
          <w:szCs w:val="22"/>
        </w:rPr>
        <w:t>commitment</w:t>
      </w:r>
      <w:r>
        <w:rPr>
          <w:sz w:val="22"/>
          <w:szCs w:val="22"/>
        </w:rPr>
        <w:t xml:space="preserve"> </w:t>
      </w:r>
      <w:r w:rsidRPr="00A3038C">
        <w:rPr>
          <w:sz w:val="22"/>
          <w:szCs w:val="22"/>
        </w:rPr>
        <w:t>made</w:t>
      </w:r>
      <w:r>
        <w:rPr>
          <w:sz w:val="22"/>
          <w:szCs w:val="22"/>
        </w:rPr>
        <w:t xml:space="preserve"> </w:t>
      </w:r>
      <w:r w:rsidRPr="00A3038C">
        <w:rPr>
          <w:sz w:val="22"/>
          <w:szCs w:val="22"/>
        </w:rPr>
        <w:t>by</w:t>
      </w:r>
      <w:r>
        <w:rPr>
          <w:sz w:val="22"/>
          <w:szCs w:val="22"/>
        </w:rPr>
        <w:t xml:space="preserve"> </w:t>
      </w:r>
      <w:r w:rsidRPr="00A3038C">
        <w:rPr>
          <w:sz w:val="22"/>
          <w:szCs w:val="22"/>
        </w:rPr>
        <w:t>the</w:t>
      </w:r>
      <w:r>
        <w:rPr>
          <w:sz w:val="22"/>
          <w:szCs w:val="22"/>
        </w:rPr>
        <w:t xml:space="preserve"> </w:t>
      </w:r>
      <w:r w:rsidRPr="00A3038C">
        <w:rPr>
          <w:sz w:val="22"/>
          <w:szCs w:val="22"/>
        </w:rPr>
        <w:t>capacity providing entities</w:t>
      </w:r>
      <w:r w:rsidR="00A33DEE" w:rsidRPr="00A3038C">
        <w:rPr>
          <w:sz w:val="22"/>
          <w:szCs w:val="22"/>
        </w:rPr>
        <w:t>.</w:t>
      </w:r>
    </w:p>
    <w:p w14:paraId="6B516CF7" w14:textId="77777777" w:rsidR="0018122F" w:rsidRPr="009772B6" w:rsidRDefault="0018122F" w:rsidP="00541D43">
      <w:pPr>
        <w:pStyle w:val="Heading1"/>
      </w:pPr>
      <w:r w:rsidRPr="009772B6">
        <w:t xml:space="preserve">Timetable of </w:t>
      </w:r>
      <w:r w:rsidR="00C531D8">
        <w:t>work</w:t>
      </w:r>
    </w:p>
    <w:p w14:paraId="2DCE415C"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5CAE2330"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F88CE31" w14:textId="77777777" w:rsidR="00F44728"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78CB571A" w14:textId="33C63010" w:rsidR="00A3038C" w:rsidRPr="00A3038C" w:rsidRDefault="00A3038C" w:rsidP="00A3038C">
      <w:pPr>
        <w:pStyle w:val="Heading1"/>
      </w:pPr>
      <w:r w:rsidRPr="00A3038C">
        <w:t>Logical framework matrix</w:t>
      </w:r>
    </w:p>
    <w:p w14:paraId="2BD97EA0" w14:textId="58EF90CF" w:rsidR="00A3038C" w:rsidRPr="00A3038C" w:rsidRDefault="00A3038C" w:rsidP="00A3038C">
      <w:pPr>
        <w:rPr>
          <w:sz w:val="22"/>
          <w:szCs w:val="22"/>
        </w:rPr>
      </w:pPr>
      <w:r w:rsidRPr="00A3038C">
        <w:rPr>
          <w:sz w:val="22"/>
          <w:szCs w:val="22"/>
        </w:rPr>
        <w:t xml:space="preserve">The Logical framework (logframe) matrix is a table that captures in a structured way the hierarchy of results of the intervention, mirroring the objectives/results laid out in Section 2 of the Terms of Reference, i.e. </w:t>
      </w:r>
      <w:r w:rsidR="001F73AF" w:rsidRPr="003D4AF4">
        <w:rPr>
          <w:sz w:val="22"/>
          <w:szCs w:val="22"/>
        </w:rPr>
        <w:t>A</w:t>
      </w:r>
      <w:r w:rsidRPr="00A3038C">
        <w:rPr>
          <w:sz w:val="22"/>
          <w:szCs w:val="22"/>
        </w:rPr>
        <w:t xml:space="preserve">nnex </w:t>
      </w:r>
      <w:r w:rsidR="001F73AF" w:rsidRPr="003D4AF4">
        <w:rPr>
          <w:sz w:val="22"/>
          <w:szCs w:val="22"/>
        </w:rPr>
        <w:t>II</w:t>
      </w:r>
      <w:r w:rsidRPr="00A3038C">
        <w:rPr>
          <w:sz w:val="22"/>
          <w:szCs w:val="22"/>
        </w:rPr>
        <w:t xml:space="preserve">. </w:t>
      </w:r>
    </w:p>
    <w:p w14:paraId="51DB9578" w14:textId="77777777" w:rsidR="00A3038C" w:rsidRPr="00A3038C" w:rsidRDefault="00A3038C" w:rsidP="00A3038C">
      <w:pPr>
        <w:numPr>
          <w:ilvl w:val="0"/>
          <w:numId w:val="20"/>
        </w:numPr>
        <w:ind w:hanging="294"/>
        <w:rPr>
          <w:sz w:val="22"/>
          <w:szCs w:val="22"/>
        </w:rPr>
      </w:pPr>
      <w:r w:rsidRPr="00A3038C">
        <w:rPr>
          <w:sz w:val="22"/>
          <w:szCs w:val="22"/>
        </w:rPr>
        <w:t xml:space="preserve">The </w:t>
      </w:r>
      <w:r w:rsidRPr="00A3038C">
        <w:rPr>
          <w:sz w:val="22"/>
          <w:szCs w:val="22"/>
          <w:u w:val="single"/>
        </w:rPr>
        <w:t>impact</w:t>
      </w:r>
      <w:r w:rsidRPr="00A3038C">
        <w:rPr>
          <w:sz w:val="22"/>
          <w:szCs w:val="22"/>
        </w:rPr>
        <w:t xml:space="preserve"> is the intermediate to long-term expected effect of the intervention fulfilling the overall objective. </w:t>
      </w:r>
    </w:p>
    <w:p w14:paraId="7001F229" w14:textId="77777777" w:rsidR="00A3038C" w:rsidRPr="00A3038C" w:rsidRDefault="00A3038C" w:rsidP="00A3038C">
      <w:pPr>
        <w:numPr>
          <w:ilvl w:val="0"/>
          <w:numId w:val="20"/>
        </w:numPr>
        <w:ind w:hanging="294"/>
        <w:rPr>
          <w:sz w:val="22"/>
          <w:szCs w:val="22"/>
        </w:rPr>
      </w:pPr>
      <w:r w:rsidRPr="00A3038C">
        <w:rPr>
          <w:sz w:val="22"/>
          <w:szCs w:val="22"/>
        </w:rPr>
        <w:t xml:space="preserve">The </w:t>
      </w:r>
      <w:r w:rsidRPr="00A3038C">
        <w:rPr>
          <w:sz w:val="22"/>
          <w:szCs w:val="22"/>
          <w:u w:val="single"/>
        </w:rPr>
        <w:t>outcomes</w:t>
      </w:r>
      <w:r w:rsidRPr="00A3038C">
        <w:rPr>
          <w:sz w:val="22"/>
          <w:szCs w:val="22"/>
        </w:rPr>
        <w:t xml:space="preserve"> are the short-medium term expected effects of the intervention fulfilling the specific objective(s). </w:t>
      </w:r>
    </w:p>
    <w:p w14:paraId="15B3F95F" w14:textId="77777777" w:rsidR="00A3038C" w:rsidRPr="00A3038C" w:rsidRDefault="00A3038C" w:rsidP="00A3038C">
      <w:pPr>
        <w:numPr>
          <w:ilvl w:val="0"/>
          <w:numId w:val="20"/>
        </w:numPr>
        <w:ind w:hanging="294"/>
        <w:rPr>
          <w:sz w:val="22"/>
          <w:szCs w:val="22"/>
        </w:rPr>
      </w:pPr>
      <w:r w:rsidRPr="00A3038C">
        <w:rPr>
          <w:sz w:val="22"/>
          <w:szCs w:val="22"/>
          <w:u w:val="single"/>
        </w:rPr>
        <w:t>Outputs</w:t>
      </w:r>
      <w:r w:rsidRPr="00A3038C">
        <w:rPr>
          <w:sz w:val="22"/>
          <w:szCs w:val="22"/>
        </w:rPr>
        <w:t xml:space="preserve"> are the products, capital goods and services which result from development interventions.</w:t>
      </w:r>
    </w:p>
    <w:p w14:paraId="34726956" w14:textId="77777777" w:rsidR="00A3038C" w:rsidRPr="00A3038C" w:rsidRDefault="00A3038C" w:rsidP="00A3038C">
      <w:pPr>
        <w:rPr>
          <w:sz w:val="22"/>
          <w:szCs w:val="22"/>
        </w:rPr>
      </w:pPr>
      <w:r w:rsidRPr="00A3038C">
        <w:rPr>
          <w:sz w:val="22"/>
          <w:szCs w:val="22"/>
        </w:rPr>
        <w:t>The links between each element (impact, outcomes, outputs) are as important as the objectives/results themselves, reflecting the theory of change and the roles of providers and other stakeholders.</w:t>
      </w:r>
    </w:p>
    <w:p w14:paraId="243FC815" w14:textId="77777777" w:rsidR="00A3038C" w:rsidRPr="00A3038C" w:rsidRDefault="00A3038C" w:rsidP="00A3038C">
      <w:pPr>
        <w:rPr>
          <w:sz w:val="22"/>
          <w:szCs w:val="22"/>
        </w:rPr>
      </w:pPr>
      <w:r w:rsidRPr="00A3038C">
        <w:rPr>
          <w:sz w:val="22"/>
          <w:szCs w:val="22"/>
        </w:rPr>
        <w:t>The Logical framework (logframe) matrix is to be used as a monitoring and reporting tool on the achievement of the objectives/results during implementation. In due time (i.e progress and final reports) the progresses/values on indicators aimed at measuring the relevant objective/result   are to be regularly updated in the column “Current value” that is foreseen in the template below for monitoring and reporting purposes. Columns for intermediary targets could be added, if needed.</w:t>
      </w:r>
    </w:p>
    <w:p w14:paraId="3DEB9E2D" w14:textId="42663D91" w:rsidR="00A3038C" w:rsidRPr="00A3038C" w:rsidRDefault="00A3038C" w:rsidP="00A3038C">
      <w:pPr>
        <w:rPr>
          <w:sz w:val="22"/>
          <w:szCs w:val="22"/>
        </w:rPr>
      </w:pPr>
      <w:r w:rsidRPr="00A3038C">
        <w:rPr>
          <w:sz w:val="22"/>
          <w:szCs w:val="22"/>
        </w:rPr>
        <w:t xml:space="preserve">Changes to the Logical framework that affect the expected objectives/results shall be agreed with the contracting authority before the modification takes place, and implemented through an amendment to the contract as per article 20 of </w:t>
      </w:r>
      <w:r w:rsidR="003D4AF4" w:rsidRPr="003D4AF4">
        <w:rPr>
          <w:sz w:val="22"/>
          <w:szCs w:val="22"/>
        </w:rPr>
        <w:t>A</w:t>
      </w:r>
      <w:r w:rsidRPr="00A3038C">
        <w:rPr>
          <w:sz w:val="22"/>
          <w:szCs w:val="22"/>
        </w:rPr>
        <w:t xml:space="preserve">nnex </w:t>
      </w:r>
      <w:r w:rsidR="003D4AF4" w:rsidRPr="003D4AF4">
        <w:rPr>
          <w:sz w:val="22"/>
          <w:szCs w:val="22"/>
        </w:rPr>
        <w:t>I</w:t>
      </w:r>
      <w:r w:rsidRPr="00A3038C">
        <w:rPr>
          <w:sz w:val="22"/>
          <w:szCs w:val="22"/>
        </w:rPr>
        <w:t xml:space="preserve"> (General Conditions for service contracts).</w:t>
      </w:r>
    </w:p>
    <w:p w14:paraId="4EEB57A6" w14:textId="77777777" w:rsidR="00A3038C" w:rsidRPr="00A3038C" w:rsidRDefault="00A3038C" w:rsidP="00A3038C">
      <w:pPr>
        <w:spacing w:after="0"/>
        <w:jc w:val="left"/>
        <w:rPr>
          <w:sz w:val="22"/>
          <w:szCs w:val="22"/>
          <w:highlight w:val="lightGray"/>
        </w:rPr>
        <w:sectPr w:rsidR="00A3038C" w:rsidRPr="00A3038C" w:rsidSect="00D63629">
          <w:pgSz w:w="11907" w:h="16840"/>
          <w:pgMar w:top="851" w:right="1134" w:bottom="1276" w:left="851" w:header="720" w:footer="587" w:gutter="567"/>
          <w:paperSrc w:first="15" w:other="15"/>
          <w:pgNumType w:start="1"/>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62"/>
        <w:gridCol w:w="2042"/>
        <w:gridCol w:w="1790"/>
        <w:gridCol w:w="1346"/>
        <w:gridCol w:w="1421"/>
        <w:gridCol w:w="1657"/>
        <w:gridCol w:w="1929"/>
      </w:tblGrid>
      <w:tr w:rsidR="00D63629" w:rsidRPr="00A3038C" w14:paraId="7CE3488B" w14:textId="77777777" w:rsidTr="00A3038C">
        <w:trPr>
          <w:cantSplit/>
          <w:trHeight w:val="131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extDirection w:val="btLr"/>
            <w:hideMark/>
          </w:tcPr>
          <w:p w14:paraId="358E67CD" w14:textId="77777777" w:rsidR="00A3038C" w:rsidRPr="00A3038C" w:rsidRDefault="00A3038C" w:rsidP="00A3038C">
            <w:pPr>
              <w:spacing w:before="60" w:afterLines="60" w:after="144"/>
              <w:ind w:left="113" w:right="113"/>
              <w:jc w:val="center"/>
              <w:rPr>
                <w:b/>
                <w:i/>
                <w:sz w:val="18"/>
                <w:szCs w:val="18"/>
              </w:rPr>
            </w:pPr>
            <w:r w:rsidRPr="00A3038C">
              <w:rPr>
                <w:b/>
                <w:i/>
                <w:sz w:val="18"/>
                <w:szCs w:val="18"/>
              </w:rPr>
              <w:lastRenderedPageBreak/>
              <w:t>Results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330FDEA" w14:textId="77777777" w:rsidR="00A3038C" w:rsidRPr="00A3038C" w:rsidRDefault="00A3038C" w:rsidP="00A3038C">
            <w:pPr>
              <w:spacing w:after="0"/>
              <w:jc w:val="center"/>
              <w:rPr>
                <w:b/>
                <w:i/>
                <w:sz w:val="18"/>
                <w:szCs w:val="18"/>
              </w:rPr>
            </w:pPr>
            <w:r w:rsidRPr="00A3038C">
              <w:rPr>
                <w:b/>
                <w:i/>
                <w:sz w:val="18"/>
                <w:szCs w:val="18"/>
              </w:rPr>
              <w:t>Results chain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989B6B2" w14:textId="77777777" w:rsidR="00A3038C" w:rsidRPr="00A3038C" w:rsidRDefault="00A3038C" w:rsidP="00A3038C">
            <w:pPr>
              <w:spacing w:after="0"/>
              <w:jc w:val="center"/>
              <w:rPr>
                <w:b/>
                <w:i/>
                <w:sz w:val="18"/>
                <w:szCs w:val="18"/>
              </w:rPr>
            </w:pPr>
            <w:r w:rsidRPr="00A3038C">
              <w:rPr>
                <w:b/>
                <w:i/>
                <w:sz w:val="18"/>
                <w:szCs w:val="18"/>
              </w:rPr>
              <w:t>Indicator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332CFD0" w14:textId="77777777" w:rsidR="00A3038C" w:rsidRPr="00A3038C" w:rsidRDefault="00A3038C" w:rsidP="00A3038C">
            <w:pPr>
              <w:spacing w:after="0"/>
              <w:jc w:val="center"/>
              <w:rPr>
                <w:b/>
                <w:i/>
                <w:sz w:val="18"/>
                <w:szCs w:val="18"/>
              </w:rPr>
            </w:pPr>
            <w:r w:rsidRPr="00A3038C">
              <w:rPr>
                <w:b/>
                <w:i/>
                <w:sz w:val="18"/>
                <w:szCs w:val="18"/>
              </w:rPr>
              <w:t>Baseline</w:t>
            </w:r>
          </w:p>
          <w:p w14:paraId="3F5B2FDC" w14:textId="77777777" w:rsidR="00A3038C" w:rsidRPr="00A3038C" w:rsidRDefault="00A3038C" w:rsidP="00A3038C">
            <w:pPr>
              <w:spacing w:after="0"/>
              <w:jc w:val="center"/>
              <w:rPr>
                <w:b/>
                <w:i/>
                <w:sz w:val="18"/>
                <w:szCs w:val="18"/>
              </w:rPr>
            </w:pPr>
            <w:r w:rsidRPr="00A3038C">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2847E7D6" w14:textId="77777777" w:rsidR="00A3038C" w:rsidRPr="00A3038C" w:rsidRDefault="00A3038C" w:rsidP="00A3038C">
            <w:pPr>
              <w:spacing w:after="0"/>
              <w:jc w:val="center"/>
              <w:rPr>
                <w:b/>
                <w:i/>
                <w:sz w:val="18"/>
                <w:szCs w:val="18"/>
              </w:rPr>
            </w:pPr>
            <w:r w:rsidRPr="00A3038C">
              <w:rPr>
                <w:b/>
                <w:i/>
                <w:sz w:val="18"/>
                <w:szCs w:val="18"/>
              </w:rPr>
              <w:t>Target</w:t>
            </w:r>
          </w:p>
          <w:p w14:paraId="6995B935" w14:textId="77777777" w:rsidR="00A3038C" w:rsidRPr="00A3038C" w:rsidRDefault="00A3038C" w:rsidP="00A3038C">
            <w:pPr>
              <w:spacing w:after="0"/>
              <w:jc w:val="center"/>
              <w:rPr>
                <w:b/>
                <w:i/>
                <w:sz w:val="18"/>
                <w:szCs w:val="18"/>
              </w:rPr>
            </w:pPr>
            <w:r w:rsidRPr="00A3038C">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2FEF167F" w14:textId="77777777" w:rsidR="00A3038C" w:rsidRPr="00A3038C" w:rsidRDefault="00A3038C" w:rsidP="00A3038C">
            <w:pPr>
              <w:spacing w:after="0"/>
              <w:jc w:val="center"/>
              <w:rPr>
                <w:b/>
                <w:i/>
                <w:sz w:val="18"/>
                <w:szCs w:val="18"/>
              </w:rPr>
            </w:pPr>
            <w:r w:rsidRPr="00A3038C">
              <w:rPr>
                <w:b/>
                <w:i/>
                <w:sz w:val="18"/>
                <w:szCs w:val="18"/>
              </w:rPr>
              <w:t>Current value*</w:t>
            </w:r>
          </w:p>
          <w:p w14:paraId="023EE3BA" w14:textId="77777777" w:rsidR="00A3038C" w:rsidRPr="00A3038C" w:rsidRDefault="00A3038C" w:rsidP="00A3038C">
            <w:pPr>
              <w:spacing w:after="0"/>
              <w:jc w:val="center"/>
              <w:rPr>
                <w:b/>
                <w:i/>
                <w:sz w:val="18"/>
                <w:szCs w:val="18"/>
              </w:rPr>
            </w:pPr>
            <w:r w:rsidRPr="00A3038C">
              <w:rPr>
                <w:b/>
                <w:i/>
                <w:sz w:val="18"/>
                <w:szCs w:val="18"/>
              </w:rPr>
              <w:t>(reference year)</w:t>
            </w:r>
          </w:p>
          <w:p w14:paraId="41B30507" w14:textId="77777777" w:rsidR="00A3038C" w:rsidRPr="00A3038C" w:rsidRDefault="00A3038C" w:rsidP="00A3038C">
            <w:pPr>
              <w:spacing w:after="0"/>
              <w:jc w:val="center"/>
              <w:rPr>
                <w:b/>
                <w:i/>
                <w:sz w:val="18"/>
                <w:szCs w:val="18"/>
              </w:rPr>
            </w:pPr>
            <w:r w:rsidRPr="00A3038C">
              <w:rPr>
                <w:b/>
                <w:i/>
                <w:sz w:val="18"/>
                <w:szCs w:val="18"/>
              </w:rPr>
              <w:t>(* to be included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BD4A8B4" w14:textId="77777777" w:rsidR="00A3038C" w:rsidRPr="00A3038C" w:rsidRDefault="00A3038C" w:rsidP="00A3038C">
            <w:pPr>
              <w:spacing w:after="0"/>
              <w:jc w:val="center"/>
              <w:rPr>
                <w:b/>
                <w:i/>
                <w:sz w:val="18"/>
                <w:szCs w:val="18"/>
              </w:rPr>
            </w:pPr>
            <w:r w:rsidRPr="00A3038C">
              <w:rPr>
                <w:b/>
                <w:i/>
                <w:sz w:val="18"/>
                <w:szCs w:val="18"/>
              </w:rPr>
              <w:t xml:space="preserve">Sources of data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858AC9F" w14:textId="77777777" w:rsidR="00A3038C" w:rsidRPr="00A3038C" w:rsidRDefault="00A3038C" w:rsidP="00A3038C">
            <w:pPr>
              <w:spacing w:after="0"/>
              <w:jc w:val="center"/>
              <w:rPr>
                <w:b/>
                <w:i/>
                <w:sz w:val="18"/>
                <w:szCs w:val="18"/>
              </w:rPr>
            </w:pPr>
            <w:r w:rsidRPr="00A3038C">
              <w:rPr>
                <w:b/>
                <w:i/>
                <w:sz w:val="18"/>
                <w:szCs w:val="18"/>
              </w:rPr>
              <w:t>Assumptions</w:t>
            </w:r>
          </w:p>
        </w:tc>
      </w:tr>
      <w:tr w:rsidR="00D63629" w:rsidRPr="00A3038C" w14:paraId="48FB6D83" w14:textId="77777777" w:rsidTr="00A3038C">
        <w:trPr>
          <w:trHeight w:val="14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0CECE"/>
            <w:textDirection w:val="btLr"/>
            <w:hideMark/>
          </w:tcPr>
          <w:p w14:paraId="3662F535" w14:textId="77777777" w:rsidR="00A3038C" w:rsidRPr="00A3038C" w:rsidRDefault="00A3038C" w:rsidP="00A3038C">
            <w:pPr>
              <w:tabs>
                <w:tab w:val="left" w:pos="0"/>
                <w:tab w:val="left" w:pos="132"/>
              </w:tabs>
              <w:spacing w:before="60" w:afterLines="60" w:after="144"/>
              <w:ind w:left="113" w:right="113"/>
              <w:jc w:val="center"/>
              <w:rPr>
                <w:b/>
                <w:i/>
                <w:sz w:val="18"/>
                <w:szCs w:val="18"/>
              </w:rPr>
            </w:pPr>
            <w:r w:rsidRPr="00A3038C">
              <w:rPr>
                <w:b/>
                <w:i/>
                <w:sz w:val="18"/>
                <w:szCs w:val="18"/>
              </w:rPr>
              <w:t>Impact (Overall objective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D65BDB6"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overall objective/impact identified in Annex II: Terms of Reference, section 2 “Objectives and Expected Results” </w:t>
            </w:r>
          </w:p>
          <w:p w14:paraId="132B9F3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14:paraId="0B8818B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The impact is the intermediary to long-term expected effect of the action fulfilling the overall objective(s) to which the action </w:t>
            </w:r>
            <w:r w:rsidRPr="00A3038C">
              <w:rPr>
                <w:i/>
                <w:sz w:val="18"/>
                <w:szCs w:val="18"/>
                <w:u w:val="single"/>
              </w:rPr>
              <w:t>contributes</w:t>
            </w:r>
            <w:r w:rsidRPr="00A3038C">
              <w:rPr>
                <w:i/>
                <w:sz w:val="18"/>
                <w:szCs w:val="18"/>
              </w:rPr>
              <w:t xml:space="preserve"> at country, regional or sector level, in the political, social, economic and/or environmental global context which will stem from interventions of all relevant actors and stakeholders.</w:t>
            </w:r>
          </w:p>
          <w:p w14:paraId="7F28D122"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color w:val="FF0000"/>
                <w:sz w:val="18"/>
                <w:szCs w:val="18"/>
              </w:rPr>
              <w:t>Please delete this row once the Logframe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BEC0F71"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Quantitative and/or qualitative variable that provides a simple and reliable mean to measure the achievement of the corresponding result </w:t>
            </w:r>
          </w:p>
          <w:p w14:paraId="0A195944"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98238CF"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value of the indicator(s) prior to the intervention against which progress can be assessed or comparisons made.</w:t>
            </w:r>
          </w:p>
          <w:p w14:paraId="63CA0C0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93C568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intended final value of the indicator(s).</w:t>
            </w:r>
          </w:p>
          <w:p w14:paraId="7AD0B87B"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4424A6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The latest available value of the indicator(s) at the time of reporting</w:t>
            </w:r>
          </w:p>
          <w:p w14:paraId="6E2D5E35"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D83FCB5"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B82837F" w14:textId="77777777" w:rsidR="00A3038C" w:rsidRPr="00A3038C" w:rsidRDefault="00A3038C" w:rsidP="00A3038C">
            <w:pPr>
              <w:spacing w:before="60" w:afterLines="60" w:after="144"/>
              <w:jc w:val="center"/>
              <w:rPr>
                <w:i/>
                <w:sz w:val="18"/>
                <w:szCs w:val="18"/>
              </w:rPr>
            </w:pPr>
            <w:r w:rsidRPr="00A3038C">
              <w:rPr>
                <w:i/>
                <w:sz w:val="18"/>
                <w:szCs w:val="18"/>
              </w:rPr>
              <w:t>Not applicable</w:t>
            </w:r>
          </w:p>
        </w:tc>
      </w:tr>
      <w:tr w:rsidR="00D63629" w:rsidRPr="00A3038C" w14:paraId="4DE9F236"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51447"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0807D1E5" w14:textId="77777777" w:rsidR="00A3038C" w:rsidRPr="00A3038C" w:rsidRDefault="00A3038C" w:rsidP="00A3038C">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F0BF97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1:</w:t>
            </w:r>
          </w:p>
        </w:tc>
        <w:tc>
          <w:tcPr>
            <w:tcW w:w="0" w:type="auto"/>
            <w:tcBorders>
              <w:top w:val="single" w:sz="4" w:space="0" w:color="auto"/>
              <w:left w:val="single" w:sz="4" w:space="0" w:color="auto"/>
              <w:bottom w:val="single" w:sz="4" w:space="0" w:color="auto"/>
              <w:right w:val="single" w:sz="4" w:space="0" w:color="auto"/>
            </w:tcBorders>
            <w:hideMark/>
          </w:tcPr>
          <w:p w14:paraId="796DF15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09D08FC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2128211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1B8AC6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Sources of data for impact indicator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hideMark/>
          </w:tcPr>
          <w:p w14:paraId="35EFDC7A" w14:textId="77777777" w:rsidR="00A3038C" w:rsidRPr="00A3038C" w:rsidRDefault="00A3038C" w:rsidP="00A3038C">
            <w:pPr>
              <w:spacing w:before="60" w:afterLines="60" w:after="144"/>
              <w:jc w:val="center"/>
              <w:rPr>
                <w:sz w:val="18"/>
                <w:szCs w:val="18"/>
              </w:rPr>
            </w:pPr>
            <w:r w:rsidRPr="00A3038C">
              <w:rPr>
                <w:i/>
                <w:sz w:val="18"/>
                <w:szCs w:val="18"/>
              </w:rPr>
              <w:t>Not applicable</w:t>
            </w:r>
          </w:p>
        </w:tc>
      </w:tr>
      <w:tr w:rsidR="00D63629" w:rsidRPr="00A3038C" w14:paraId="16326A81"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DDCCF"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CA6DA"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69AEC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2:</w:t>
            </w:r>
          </w:p>
        </w:tc>
        <w:tc>
          <w:tcPr>
            <w:tcW w:w="0" w:type="auto"/>
            <w:tcBorders>
              <w:top w:val="single" w:sz="4" w:space="0" w:color="auto"/>
              <w:left w:val="single" w:sz="4" w:space="0" w:color="auto"/>
              <w:bottom w:val="single" w:sz="4" w:space="0" w:color="auto"/>
              <w:right w:val="single" w:sz="4" w:space="0" w:color="auto"/>
            </w:tcBorders>
            <w:hideMark/>
          </w:tcPr>
          <w:p w14:paraId="7162908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6D4FBE8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274C9E3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415DF90C" w14:textId="77777777" w:rsidR="00A3038C" w:rsidRPr="00A3038C" w:rsidRDefault="00A3038C" w:rsidP="00A3038C">
            <w:pPr>
              <w:autoSpaceDE w:val="0"/>
              <w:autoSpaceDN w:val="0"/>
              <w:adjustRightInd w:val="0"/>
              <w:spacing w:before="60" w:afterLines="60" w:after="144"/>
              <w:jc w:val="left"/>
            </w:pPr>
            <w:r w:rsidRPr="00A3038C">
              <w:rPr>
                <w:sz w:val="18"/>
                <w:szCs w:val="18"/>
              </w:rPr>
              <w:t>Sources of data for impact indicator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81820" w14:textId="77777777" w:rsidR="00A3038C" w:rsidRPr="00A3038C" w:rsidRDefault="00A3038C" w:rsidP="00A3038C">
            <w:pPr>
              <w:spacing w:after="0"/>
              <w:jc w:val="left"/>
              <w:rPr>
                <w:sz w:val="18"/>
                <w:szCs w:val="18"/>
              </w:rPr>
            </w:pPr>
          </w:p>
        </w:tc>
      </w:tr>
      <w:tr w:rsidR="00D63629" w:rsidRPr="00A3038C" w14:paraId="7F63F7AE" w14:textId="77777777" w:rsidTr="00A3038C">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967"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5C348"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9218A3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Impact indicator #:</w:t>
            </w:r>
          </w:p>
        </w:tc>
        <w:tc>
          <w:tcPr>
            <w:tcW w:w="0" w:type="auto"/>
            <w:tcBorders>
              <w:top w:val="single" w:sz="4" w:space="0" w:color="auto"/>
              <w:left w:val="single" w:sz="4" w:space="0" w:color="auto"/>
              <w:bottom w:val="single" w:sz="4" w:space="0" w:color="auto"/>
              <w:right w:val="single" w:sz="4" w:space="0" w:color="auto"/>
            </w:tcBorders>
            <w:hideMark/>
          </w:tcPr>
          <w:p w14:paraId="16BFE03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Baseline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5A0919B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Target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2A2C276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Current value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7AF0241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Sources of data for impact indicator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52406" w14:textId="77777777" w:rsidR="00A3038C" w:rsidRPr="00A3038C" w:rsidRDefault="00A3038C" w:rsidP="00A3038C">
            <w:pPr>
              <w:spacing w:after="0"/>
              <w:jc w:val="left"/>
              <w:rPr>
                <w:sz w:val="18"/>
                <w:szCs w:val="18"/>
              </w:rPr>
            </w:pPr>
          </w:p>
        </w:tc>
      </w:tr>
      <w:tr w:rsidR="00D63629" w:rsidRPr="00A3038C" w14:paraId="1771CC28" w14:textId="77777777" w:rsidTr="00A3038C">
        <w:trPr>
          <w:trHeight w:val="6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3921D7EE" w14:textId="77777777" w:rsidR="00A3038C" w:rsidRPr="00A3038C" w:rsidRDefault="00A3038C" w:rsidP="00A3038C">
            <w:pPr>
              <w:tabs>
                <w:tab w:val="left" w:pos="0"/>
                <w:tab w:val="left" w:pos="132"/>
              </w:tabs>
              <w:spacing w:before="60" w:afterLines="60" w:after="144"/>
              <w:ind w:left="113" w:right="113" w:hanging="101"/>
              <w:jc w:val="center"/>
              <w:rPr>
                <w:b/>
                <w:i/>
                <w:sz w:val="18"/>
                <w:szCs w:val="18"/>
              </w:rPr>
            </w:pPr>
            <w:r w:rsidRPr="00A3038C">
              <w:rPr>
                <w:b/>
                <w:i/>
                <w:sz w:val="18"/>
                <w:szCs w:val="18"/>
              </w:rPr>
              <w:t>Outcome (s) (Specific objective(s))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6599E7"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specific objective(s)/outcome(s_ identified in Annex II: Terms of Reference, section 2 “Objectives and Expected Results” </w:t>
            </w:r>
          </w:p>
          <w:p w14:paraId="6ECE27F4"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lastRenderedPageBreak/>
              <w:t>As per OECD-DAC definition, the outcomes are “The likely or achieved short-term and medium-term change and effects of intervention outputs.”</w:t>
            </w:r>
          </w:p>
          <w:p w14:paraId="75DFB133" w14:textId="77777777" w:rsidR="00A3038C" w:rsidRPr="00A3038C" w:rsidRDefault="00A3038C" w:rsidP="00A3038C">
            <w:pPr>
              <w:autoSpaceDE w:val="0"/>
              <w:autoSpaceDN w:val="0"/>
              <w:adjustRightInd w:val="0"/>
              <w:spacing w:before="60" w:afterLines="60" w:after="144"/>
              <w:rPr>
                <w:i/>
                <w:sz w:val="18"/>
                <w:szCs w:val="18"/>
                <w:u w:val="single"/>
              </w:rPr>
            </w:pPr>
            <w:r w:rsidRPr="00A3038C">
              <w:rPr>
                <w:i/>
                <w:sz w:val="18"/>
                <w:szCs w:val="18"/>
              </w:rPr>
              <w:t xml:space="preserve">The main medium-term effect of the intervention focusing on behavioural and institutional changes beneficial to the target group and resulting </w:t>
            </w:r>
            <w:r w:rsidRPr="00A3038C">
              <w:rPr>
                <w:i/>
                <w:sz w:val="18"/>
                <w:szCs w:val="18"/>
                <w:u w:val="single"/>
              </w:rPr>
              <w:t>from the related outputs of the Action.</w:t>
            </w:r>
          </w:p>
          <w:p w14:paraId="219DF195" w14:textId="77777777" w:rsidR="00A3038C" w:rsidRPr="00A3038C" w:rsidRDefault="00A3038C" w:rsidP="00A3038C">
            <w:pPr>
              <w:autoSpaceDE w:val="0"/>
              <w:autoSpaceDN w:val="0"/>
              <w:adjustRightInd w:val="0"/>
              <w:spacing w:before="60" w:afterLines="60" w:after="144"/>
              <w:rPr>
                <w:i/>
                <w:iCs/>
                <w:sz w:val="18"/>
                <w:szCs w:val="18"/>
              </w:rPr>
            </w:pPr>
            <w:r w:rsidRPr="00A3038C">
              <w:rPr>
                <w:i/>
                <w:iCs/>
                <w:sz w:val="18"/>
                <w:szCs w:val="18"/>
              </w:rPr>
              <w:t>It is good practice to limit the number of specific objectives (often one is enough), however for large Actions, other outcomes can be included.</w:t>
            </w:r>
          </w:p>
          <w:p w14:paraId="4349A4F0" w14:textId="77777777" w:rsidR="00A3038C" w:rsidRPr="00A3038C" w:rsidRDefault="00A3038C" w:rsidP="00A3038C">
            <w:pPr>
              <w:autoSpaceDE w:val="0"/>
              <w:autoSpaceDN w:val="0"/>
              <w:adjustRightInd w:val="0"/>
              <w:spacing w:before="60" w:afterLines="60" w:after="144"/>
              <w:rPr>
                <w:i/>
                <w:sz w:val="18"/>
                <w:szCs w:val="18"/>
              </w:rPr>
            </w:pPr>
            <w:r w:rsidRPr="00A3038C">
              <w:rPr>
                <w:i/>
                <w:color w:val="FF0000"/>
                <w:sz w:val="18"/>
                <w:szCs w:val="18"/>
              </w:rPr>
              <w:t>Please delete this row once the Logframe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4973C9"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Quantitative and/or qualitative variable that provides a simple and reliable mean to measure the achievement </w:t>
            </w:r>
            <w:r w:rsidRPr="00A3038C">
              <w:rPr>
                <w:i/>
                <w:sz w:val="18"/>
                <w:szCs w:val="18"/>
              </w:rPr>
              <w:lastRenderedPageBreak/>
              <w:t xml:space="preserve">of the corresponding result </w:t>
            </w:r>
          </w:p>
          <w:p w14:paraId="4BEBD5BD"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7386E8" w14:textId="77777777" w:rsidR="00A3038C" w:rsidRPr="00A3038C" w:rsidRDefault="00A3038C" w:rsidP="00A3038C">
            <w:pPr>
              <w:spacing w:before="60" w:afterLines="60" w:after="144"/>
              <w:jc w:val="left"/>
              <w:rPr>
                <w:i/>
                <w:sz w:val="18"/>
                <w:szCs w:val="18"/>
              </w:rPr>
            </w:pPr>
            <w:r w:rsidRPr="00A3038C">
              <w:rPr>
                <w:i/>
                <w:sz w:val="18"/>
                <w:szCs w:val="18"/>
              </w:rPr>
              <w:lastRenderedPageBreak/>
              <w:t xml:space="preserve">The value of the indicator(s) prior to the intervention against which progress can be </w:t>
            </w:r>
            <w:r w:rsidRPr="00A3038C">
              <w:rPr>
                <w:i/>
                <w:sz w:val="18"/>
                <w:szCs w:val="18"/>
              </w:rPr>
              <w:lastRenderedPageBreak/>
              <w:t>assessed or comparisons made.</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0B448E" w14:textId="77777777" w:rsidR="00A3038C" w:rsidRPr="00A3038C" w:rsidRDefault="00A3038C" w:rsidP="00A3038C">
            <w:pPr>
              <w:spacing w:before="60" w:afterLines="60" w:after="144"/>
              <w:jc w:val="left"/>
              <w:rPr>
                <w:i/>
                <w:sz w:val="18"/>
                <w:szCs w:val="18"/>
              </w:rPr>
            </w:pPr>
            <w:r w:rsidRPr="00A3038C">
              <w:rPr>
                <w:i/>
                <w:sz w:val="18"/>
                <w:szCs w:val="18"/>
              </w:rPr>
              <w:lastRenderedPageBreak/>
              <w:t>The intended final value of the indicator(s).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51BFFF"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The latest available value of the indicator(s) at </w:t>
            </w:r>
            <w:r w:rsidRPr="00A3038C">
              <w:rPr>
                <w:i/>
                <w:sz w:val="18"/>
                <w:szCs w:val="18"/>
              </w:rPr>
              <w:lastRenderedPageBreak/>
              <w:t>the time of reporting</w:t>
            </w:r>
          </w:p>
          <w:p w14:paraId="123F6D43"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4F4BBA"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Sources of information and methods used to collect and report (including who and </w:t>
            </w:r>
            <w:r w:rsidRPr="00A3038C">
              <w:rPr>
                <w:i/>
                <w:sz w:val="18"/>
                <w:szCs w:val="18"/>
              </w:rPr>
              <w:lastRenderedPageBreak/>
              <w:t>when/how frequently).</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18F4BD"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lastRenderedPageBreak/>
              <w:t xml:space="preserve">External, necessary and positive conditions for implementing the intervention that are </w:t>
            </w:r>
            <w:r w:rsidRPr="00A3038C">
              <w:rPr>
                <w:i/>
                <w:sz w:val="18"/>
                <w:szCs w:val="18"/>
              </w:rPr>
              <w:lastRenderedPageBreak/>
              <w:t>outside of its management's control.</w:t>
            </w:r>
          </w:p>
        </w:tc>
      </w:tr>
      <w:tr w:rsidR="00D63629" w:rsidRPr="00A3038C" w14:paraId="5877397E" w14:textId="77777777" w:rsidTr="00A3038C">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1D7AD"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8ABC3B7" w14:textId="77777777" w:rsidR="00A3038C" w:rsidRPr="00A3038C" w:rsidRDefault="00A3038C" w:rsidP="00A3038C">
            <w:pPr>
              <w:autoSpaceDE w:val="0"/>
              <w:autoSpaceDN w:val="0"/>
              <w:adjustRightInd w:val="0"/>
              <w:spacing w:before="60" w:afterLines="60" w:after="144"/>
              <w:rPr>
                <w:sz w:val="18"/>
                <w:szCs w:val="18"/>
              </w:rPr>
            </w:pPr>
            <w:r w:rsidRPr="00A3038C">
              <w:rPr>
                <w:rFonts w:eastAsia="Calibri"/>
                <w:sz w:val="18"/>
                <w:szCs w:val="18"/>
                <w:lang w:eastAsia="en-US"/>
              </w:rPr>
              <w:t>Outcome 1</w:t>
            </w:r>
          </w:p>
        </w:tc>
        <w:tc>
          <w:tcPr>
            <w:tcW w:w="0" w:type="auto"/>
            <w:tcBorders>
              <w:top w:val="single" w:sz="4" w:space="0" w:color="auto"/>
              <w:left w:val="single" w:sz="4" w:space="0" w:color="auto"/>
              <w:bottom w:val="single" w:sz="4" w:space="0" w:color="auto"/>
              <w:right w:val="single" w:sz="4" w:space="0" w:color="auto"/>
            </w:tcBorders>
            <w:hideMark/>
          </w:tcPr>
          <w:p w14:paraId="50802257" w14:textId="77777777" w:rsidR="00A3038C" w:rsidRPr="00A3038C" w:rsidRDefault="00A3038C" w:rsidP="00A3038C">
            <w:pPr>
              <w:autoSpaceDE w:val="0"/>
              <w:autoSpaceDN w:val="0"/>
              <w:adjustRightInd w:val="0"/>
              <w:spacing w:before="100" w:beforeAutospacing="1" w:after="100" w:afterAutospacing="1"/>
              <w:jc w:val="left"/>
              <w:rPr>
                <w:sz w:val="18"/>
                <w:szCs w:val="18"/>
              </w:rPr>
            </w:pPr>
            <w:r w:rsidRPr="00A3038C">
              <w:rPr>
                <w:sz w:val="18"/>
                <w:szCs w:val="18"/>
              </w:rPr>
              <w:t>1.1 – Indicator 1 to Outcome 1</w:t>
            </w:r>
          </w:p>
        </w:tc>
        <w:tc>
          <w:tcPr>
            <w:tcW w:w="0" w:type="auto"/>
            <w:tcBorders>
              <w:top w:val="single" w:sz="4" w:space="0" w:color="auto"/>
              <w:left w:val="single" w:sz="4" w:space="0" w:color="auto"/>
              <w:bottom w:val="single" w:sz="4" w:space="0" w:color="auto"/>
              <w:right w:val="single" w:sz="4" w:space="0" w:color="auto"/>
            </w:tcBorders>
            <w:hideMark/>
          </w:tcPr>
          <w:p w14:paraId="5EB23BCB" w14:textId="77777777" w:rsidR="00A3038C" w:rsidRPr="00A3038C" w:rsidRDefault="00A3038C" w:rsidP="00A3038C">
            <w:pPr>
              <w:spacing w:before="60" w:afterLines="60" w:after="144"/>
              <w:jc w:val="left"/>
              <w:rPr>
                <w:sz w:val="18"/>
                <w:szCs w:val="18"/>
              </w:rPr>
            </w:pPr>
            <w:r w:rsidRPr="00A3038C">
              <w:rPr>
                <w:sz w:val="18"/>
                <w:szCs w:val="18"/>
              </w:rPr>
              <w:t xml:space="preserve">1.1 – Baseline for indicator 1.1 (same unit of measure) </w:t>
            </w:r>
          </w:p>
        </w:tc>
        <w:tc>
          <w:tcPr>
            <w:tcW w:w="0" w:type="auto"/>
            <w:tcBorders>
              <w:top w:val="single" w:sz="4" w:space="0" w:color="auto"/>
              <w:left w:val="single" w:sz="4" w:space="0" w:color="auto"/>
              <w:bottom w:val="single" w:sz="4" w:space="0" w:color="auto"/>
              <w:right w:val="single" w:sz="4" w:space="0" w:color="auto"/>
            </w:tcBorders>
            <w:hideMark/>
          </w:tcPr>
          <w:p w14:paraId="76ACD2EE" w14:textId="77777777" w:rsidR="00A3038C" w:rsidRPr="00A3038C" w:rsidRDefault="00A3038C" w:rsidP="00A3038C">
            <w:pPr>
              <w:spacing w:before="60" w:afterLines="60" w:after="144"/>
              <w:jc w:val="left"/>
              <w:rPr>
                <w:sz w:val="18"/>
                <w:szCs w:val="18"/>
              </w:rPr>
            </w:pPr>
            <w:r w:rsidRPr="00A3038C">
              <w:rPr>
                <w:sz w:val="18"/>
                <w:szCs w:val="18"/>
              </w:rPr>
              <w:t xml:space="preserve">1.1 – Target for indicator 1.1 </w:t>
            </w:r>
          </w:p>
        </w:tc>
        <w:tc>
          <w:tcPr>
            <w:tcW w:w="0" w:type="auto"/>
            <w:tcBorders>
              <w:top w:val="single" w:sz="4" w:space="0" w:color="auto"/>
              <w:left w:val="single" w:sz="4" w:space="0" w:color="auto"/>
              <w:bottom w:val="single" w:sz="4" w:space="0" w:color="auto"/>
              <w:right w:val="single" w:sz="4" w:space="0" w:color="auto"/>
            </w:tcBorders>
            <w:hideMark/>
          </w:tcPr>
          <w:p w14:paraId="5F24DBC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 – Current value for indicator 1.1 </w:t>
            </w:r>
          </w:p>
        </w:tc>
        <w:tc>
          <w:tcPr>
            <w:tcW w:w="0" w:type="auto"/>
            <w:tcBorders>
              <w:top w:val="single" w:sz="4" w:space="0" w:color="auto"/>
              <w:left w:val="single" w:sz="4" w:space="0" w:color="auto"/>
              <w:bottom w:val="single" w:sz="4" w:space="0" w:color="auto"/>
              <w:right w:val="single" w:sz="4" w:space="0" w:color="auto"/>
            </w:tcBorders>
            <w:hideMark/>
          </w:tcPr>
          <w:p w14:paraId="24109A71"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 – Source of data for indicator 1.1</w:t>
            </w:r>
          </w:p>
        </w:tc>
        <w:tc>
          <w:tcPr>
            <w:tcW w:w="0" w:type="auto"/>
            <w:tcBorders>
              <w:top w:val="single" w:sz="4" w:space="0" w:color="auto"/>
              <w:left w:val="single" w:sz="4" w:space="0" w:color="auto"/>
              <w:bottom w:val="single" w:sz="4" w:space="0" w:color="auto"/>
              <w:right w:val="single" w:sz="4" w:space="0" w:color="auto"/>
            </w:tcBorders>
          </w:tcPr>
          <w:p w14:paraId="2C01B486"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782790FB" w14:textId="77777777" w:rsidTr="00A3038C">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5752E"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D60D2"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081C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 – Indicator 2 to Outcome 1</w:t>
            </w:r>
          </w:p>
        </w:tc>
        <w:tc>
          <w:tcPr>
            <w:tcW w:w="0" w:type="auto"/>
            <w:tcBorders>
              <w:top w:val="single" w:sz="4" w:space="0" w:color="auto"/>
              <w:left w:val="single" w:sz="4" w:space="0" w:color="auto"/>
              <w:bottom w:val="single" w:sz="4" w:space="0" w:color="auto"/>
              <w:right w:val="single" w:sz="4" w:space="0" w:color="auto"/>
            </w:tcBorders>
            <w:hideMark/>
          </w:tcPr>
          <w:p w14:paraId="413C12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Baseline for indicator 1.2 (same unit of measure)  </w:t>
            </w:r>
          </w:p>
        </w:tc>
        <w:tc>
          <w:tcPr>
            <w:tcW w:w="0" w:type="auto"/>
            <w:tcBorders>
              <w:top w:val="single" w:sz="4" w:space="0" w:color="auto"/>
              <w:left w:val="single" w:sz="4" w:space="0" w:color="auto"/>
              <w:bottom w:val="single" w:sz="4" w:space="0" w:color="auto"/>
              <w:right w:val="single" w:sz="4" w:space="0" w:color="auto"/>
            </w:tcBorders>
            <w:hideMark/>
          </w:tcPr>
          <w:p w14:paraId="38AE254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Target for indicator 1.2 </w:t>
            </w:r>
          </w:p>
        </w:tc>
        <w:tc>
          <w:tcPr>
            <w:tcW w:w="0" w:type="auto"/>
            <w:tcBorders>
              <w:top w:val="single" w:sz="4" w:space="0" w:color="auto"/>
              <w:left w:val="single" w:sz="4" w:space="0" w:color="auto"/>
              <w:bottom w:val="single" w:sz="4" w:space="0" w:color="auto"/>
              <w:right w:val="single" w:sz="4" w:space="0" w:color="auto"/>
            </w:tcBorders>
            <w:hideMark/>
          </w:tcPr>
          <w:p w14:paraId="0BD8C3D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Current value for indicator 1.2 </w:t>
            </w:r>
          </w:p>
        </w:tc>
        <w:tc>
          <w:tcPr>
            <w:tcW w:w="0" w:type="auto"/>
            <w:tcBorders>
              <w:top w:val="single" w:sz="4" w:space="0" w:color="auto"/>
              <w:left w:val="single" w:sz="4" w:space="0" w:color="auto"/>
              <w:bottom w:val="single" w:sz="4" w:space="0" w:color="auto"/>
              <w:right w:val="single" w:sz="4" w:space="0" w:color="auto"/>
            </w:tcBorders>
            <w:hideMark/>
          </w:tcPr>
          <w:p w14:paraId="15DE385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 – Source of data for indicator 1.2 </w:t>
            </w:r>
          </w:p>
        </w:tc>
        <w:tc>
          <w:tcPr>
            <w:tcW w:w="0" w:type="auto"/>
            <w:tcBorders>
              <w:top w:val="single" w:sz="4" w:space="0" w:color="auto"/>
              <w:left w:val="single" w:sz="4" w:space="0" w:color="auto"/>
              <w:bottom w:val="single" w:sz="4" w:space="0" w:color="auto"/>
              <w:right w:val="single" w:sz="4" w:space="0" w:color="auto"/>
            </w:tcBorders>
          </w:tcPr>
          <w:p w14:paraId="09255481"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3CC68E72" w14:textId="77777777" w:rsidTr="00A3038C">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EF43"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49D66"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0C75DE0" w14:textId="77777777" w:rsidR="00A3038C" w:rsidRPr="00A3038C" w:rsidRDefault="00A3038C" w:rsidP="00A3038C">
            <w:pPr>
              <w:tabs>
                <w:tab w:val="center" w:pos="928"/>
              </w:tabs>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B690BC1"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7F4B97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27CCA1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8620B2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453C55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037D0950" w14:textId="77777777" w:rsidTr="00A3038C">
        <w:trPr>
          <w:trHeight w:val="5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37E36"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61DAC72" w14:textId="77777777" w:rsidR="00A3038C" w:rsidRPr="00A3038C" w:rsidRDefault="00A3038C" w:rsidP="00A3038C">
            <w:pPr>
              <w:autoSpaceDE w:val="0"/>
              <w:autoSpaceDN w:val="0"/>
              <w:adjustRightInd w:val="0"/>
              <w:spacing w:before="60" w:afterLines="60" w:after="144"/>
              <w:rPr>
                <w:sz w:val="18"/>
                <w:szCs w:val="18"/>
              </w:rPr>
            </w:pPr>
            <w:r w:rsidRPr="00A3038C">
              <w:rPr>
                <w:rFonts w:eastAsia="Calibri"/>
                <w:sz w:val="18"/>
                <w:szCs w:val="18"/>
                <w:lang w:eastAsia="en-US"/>
              </w:rPr>
              <w:t>Outcome 2</w:t>
            </w:r>
          </w:p>
        </w:tc>
        <w:tc>
          <w:tcPr>
            <w:tcW w:w="0" w:type="auto"/>
            <w:tcBorders>
              <w:top w:val="single" w:sz="4" w:space="0" w:color="auto"/>
              <w:left w:val="single" w:sz="4" w:space="0" w:color="auto"/>
              <w:bottom w:val="single" w:sz="4" w:space="0" w:color="auto"/>
              <w:right w:val="single" w:sz="4" w:space="0" w:color="auto"/>
            </w:tcBorders>
            <w:hideMark/>
          </w:tcPr>
          <w:p w14:paraId="5B6D482F" w14:textId="77777777" w:rsidR="00A3038C" w:rsidRPr="00A3038C" w:rsidRDefault="00A3038C" w:rsidP="00A3038C">
            <w:pPr>
              <w:tabs>
                <w:tab w:val="center" w:pos="928"/>
              </w:tabs>
              <w:autoSpaceDE w:val="0"/>
              <w:autoSpaceDN w:val="0"/>
              <w:adjustRightInd w:val="0"/>
              <w:spacing w:before="60" w:afterLines="60" w:after="144"/>
              <w:jc w:val="left"/>
              <w:rPr>
                <w:sz w:val="18"/>
                <w:szCs w:val="18"/>
              </w:rPr>
            </w:pPr>
            <w:r w:rsidRPr="00A3038C">
              <w:rPr>
                <w:sz w:val="18"/>
                <w:szCs w:val="18"/>
              </w:rPr>
              <w:t xml:space="preserve">2.1 – Indicator to outcome 2 </w:t>
            </w:r>
          </w:p>
        </w:tc>
        <w:tc>
          <w:tcPr>
            <w:tcW w:w="0" w:type="auto"/>
            <w:tcBorders>
              <w:top w:val="single" w:sz="4" w:space="0" w:color="auto"/>
              <w:left w:val="single" w:sz="4" w:space="0" w:color="auto"/>
              <w:bottom w:val="single" w:sz="4" w:space="0" w:color="auto"/>
              <w:right w:val="single" w:sz="4" w:space="0" w:color="auto"/>
            </w:tcBorders>
            <w:hideMark/>
          </w:tcPr>
          <w:p w14:paraId="0A772AD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 – Baseline for indicator 2.1 (same unit of measure)</w:t>
            </w:r>
          </w:p>
        </w:tc>
        <w:tc>
          <w:tcPr>
            <w:tcW w:w="0" w:type="auto"/>
            <w:tcBorders>
              <w:top w:val="single" w:sz="4" w:space="0" w:color="auto"/>
              <w:left w:val="single" w:sz="4" w:space="0" w:color="auto"/>
              <w:bottom w:val="single" w:sz="4" w:space="0" w:color="auto"/>
              <w:right w:val="single" w:sz="4" w:space="0" w:color="auto"/>
            </w:tcBorders>
            <w:hideMark/>
          </w:tcPr>
          <w:p w14:paraId="18B22B1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Target for indicator 2.1 </w:t>
            </w:r>
          </w:p>
        </w:tc>
        <w:tc>
          <w:tcPr>
            <w:tcW w:w="0" w:type="auto"/>
            <w:tcBorders>
              <w:top w:val="single" w:sz="4" w:space="0" w:color="auto"/>
              <w:left w:val="single" w:sz="4" w:space="0" w:color="auto"/>
              <w:bottom w:val="single" w:sz="4" w:space="0" w:color="auto"/>
              <w:right w:val="single" w:sz="4" w:space="0" w:color="auto"/>
            </w:tcBorders>
            <w:hideMark/>
          </w:tcPr>
          <w:p w14:paraId="062B7CF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Current value for indicator 2.1 </w:t>
            </w:r>
          </w:p>
        </w:tc>
        <w:tc>
          <w:tcPr>
            <w:tcW w:w="0" w:type="auto"/>
            <w:tcBorders>
              <w:top w:val="single" w:sz="4" w:space="0" w:color="auto"/>
              <w:left w:val="single" w:sz="4" w:space="0" w:color="auto"/>
              <w:bottom w:val="single" w:sz="4" w:space="0" w:color="auto"/>
              <w:right w:val="single" w:sz="4" w:space="0" w:color="auto"/>
            </w:tcBorders>
            <w:hideMark/>
          </w:tcPr>
          <w:p w14:paraId="4D664D1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 – Source of data for indicator 2.1 </w:t>
            </w:r>
          </w:p>
        </w:tc>
        <w:tc>
          <w:tcPr>
            <w:tcW w:w="0" w:type="auto"/>
            <w:tcBorders>
              <w:top w:val="single" w:sz="4" w:space="0" w:color="auto"/>
              <w:left w:val="single" w:sz="4" w:space="0" w:color="auto"/>
              <w:bottom w:val="single" w:sz="4" w:space="0" w:color="auto"/>
              <w:right w:val="single" w:sz="4" w:space="0" w:color="auto"/>
            </w:tcBorders>
          </w:tcPr>
          <w:p w14:paraId="68A7ABF7"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CECE0F1" w14:textId="77777777" w:rsidTr="00A3038C">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AE8B9"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EF6EB" w14:textId="77777777" w:rsidR="00A3038C" w:rsidRPr="00A3038C" w:rsidRDefault="00A3038C" w:rsidP="00A3038C">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1F37CF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2.2 - Indicator to outcome 2</w:t>
            </w:r>
          </w:p>
        </w:tc>
        <w:tc>
          <w:tcPr>
            <w:tcW w:w="0" w:type="auto"/>
            <w:tcBorders>
              <w:top w:val="single" w:sz="4" w:space="0" w:color="auto"/>
              <w:left w:val="single" w:sz="4" w:space="0" w:color="auto"/>
              <w:bottom w:val="single" w:sz="4" w:space="0" w:color="auto"/>
              <w:right w:val="single" w:sz="4" w:space="0" w:color="auto"/>
            </w:tcBorders>
            <w:hideMark/>
          </w:tcPr>
          <w:p w14:paraId="350F247E" w14:textId="77777777" w:rsidR="00A3038C" w:rsidRPr="00A3038C" w:rsidRDefault="00A3038C" w:rsidP="00A3038C">
            <w:pPr>
              <w:spacing w:before="60" w:afterLines="60" w:after="144"/>
              <w:jc w:val="left"/>
              <w:rPr>
                <w:sz w:val="18"/>
                <w:szCs w:val="18"/>
              </w:rPr>
            </w:pPr>
            <w:r w:rsidRPr="00A3038C">
              <w:rPr>
                <w:sz w:val="18"/>
                <w:szCs w:val="18"/>
              </w:rPr>
              <w:t>2.2 – Baseline for indicator 2.2 (same unit of measure)</w:t>
            </w:r>
          </w:p>
        </w:tc>
        <w:tc>
          <w:tcPr>
            <w:tcW w:w="0" w:type="auto"/>
            <w:tcBorders>
              <w:top w:val="single" w:sz="4" w:space="0" w:color="auto"/>
              <w:left w:val="single" w:sz="4" w:space="0" w:color="auto"/>
              <w:bottom w:val="single" w:sz="4" w:space="0" w:color="auto"/>
              <w:right w:val="single" w:sz="4" w:space="0" w:color="auto"/>
            </w:tcBorders>
            <w:hideMark/>
          </w:tcPr>
          <w:p w14:paraId="20F7D828" w14:textId="77777777" w:rsidR="00A3038C" w:rsidRPr="00A3038C" w:rsidRDefault="00A3038C" w:rsidP="00A3038C">
            <w:pPr>
              <w:spacing w:before="60" w:afterLines="60" w:after="144"/>
              <w:jc w:val="left"/>
              <w:rPr>
                <w:sz w:val="18"/>
                <w:szCs w:val="18"/>
              </w:rPr>
            </w:pPr>
            <w:r w:rsidRPr="00A3038C">
              <w:rPr>
                <w:sz w:val="18"/>
                <w:szCs w:val="18"/>
              </w:rPr>
              <w:t xml:space="preserve">2.2 – Target for indicator 2.2 </w:t>
            </w:r>
          </w:p>
        </w:tc>
        <w:tc>
          <w:tcPr>
            <w:tcW w:w="0" w:type="auto"/>
            <w:tcBorders>
              <w:top w:val="single" w:sz="4" w:space="0" w:color="auto"/>
              <w:left w:val="single" w:sz="4" w:space="0" w:color="auto"/>
              <w:bottom w:val="single" w:sz="4" w:space="0" w:color="auto"/>
              <w:right w:val="single" w:sz="4" w:space="0" w:color="auto"/>
            </w:tcBorders>
            <w:hideMark/>
          </w:tcPr>
          <w:p w14:paraId="5F2C3CF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2.2 – Current value for indicator 2.2 </w:t>
            </w:r>
          </w:p>
        </w:tc>
        <w:tc>
          <w:tcPr>
            <w:tcW w:w="0" w:type="auto"/>
            <w:tcBorders>
              <w:top w:val="single" w:sz="4" w:space="0" w:color="auto"/>
              <w:left w:val="single" w:sz="4" w:space="0" w:color="auto"/>
              <w:bottom w:val="single" w:sz="4" w:space="0" w:color="auto"/>
              <w:right w:val="single" w:sz="4" w:space="0" w:color="auto"/>
            </w:tcBorders>
            <w:hideMark/>
          </w:tcPr>
          <w:p w14:paraId="3F2B9FA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2.2 – Source of data for indicator 2.2 </w:t>
            </w:r>
          </w:p>
        </w:tc>
        <w:tc>
          <w:tcPr>
            <w:tcW w:w="0" w:type="auto"/>
            <w:tcBorders>
              <w:top w:val="single" w:sz="4" w:space="0" w:color="auto"/>
              <w:left w:val="single" w:sz="4" w:space="0" w:color="auto"/>
              <w:bottom w:val="single" w:sz="4" w:space="0" w:color="auto"/>
              <w:right w:val="single" w:sz="4" w:space="0" w:color="auto"/>
            </w:tcBorders>
          </w:tcPr>
          <w:p w14:paraId="0799A8C9"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4352879D" w14:textId="77777777" w:rsidTr="00A3038C">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E40B0" w14:textId="77777777" w:rsidR="00A3038C" w:rsidRPr="00A3038C" w:rsidRDefault="00A3038C" w:rsidP="00A3038C">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4847031" w14:textId="77777777" w:rsidR="00A3038C" w:rsidRPr="00A3038C" w:rsidRDefault="00A3038C" w:rsidP="00A3038C">
            <w:pPr>
              <w:autoSpaceDE w:val="0"/>
              <w:autoSpaceDN w:val="0"/>
              <w:adjustRightInd w:val="0"/>
              <w:spacing w:before="60" w:afterLines="60" w:after="144"/>
              <w:rPr>
                <w:sz w:val="18"/>
                <w:szCs w:val="18"/>
              </w:rPr>
            </w:pPr>
            <w:r w:rsidRPr="00A3038C">
              <w:rPr>
                <w:sz w:val="18"/>
                <w:szCs w:val="18"/>
              </w:rPr>
              <w:t>Outcome #</w:t>
            </w:r>
          </w:p>
        </w:tc>
        <w:tc>
          <w:tcPr>
            <w:tcW w:w="0" w:type="auto"/>
            <w:tcBorders>
              <w:top w:val="single" w:sz="4" w:space="0" w:color="auto"/>
              <w:left w:val="single" w:sz="4" w:space="0" w:color="auto"/>
              <w:bottom w:val="single" w:sz="4" w:space="0" w:color="auto"/>
              <w:right w:val="single" w:sz="4" w:space="0" w:color="auto"/>
            </w:tcBorders>
            <w:hideMark/>
          </w:tcPr>
          <w:p w14:paraId="67D0A98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04231D"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3FA88"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16F1BE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E8F624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DBA68C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12C640F8" w14:textId="77777777" w:rsidTr="00A3038C">
        <w:trPr>
          <w:trHeight w:val="162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50296C66" w14:textId="77777777" w:rsidR="00A3038C" w:rsidRPr="00A3038C" w:rsidRDefault="00A3038C" w:rsidP="00A3038C">
            <w:pPr>
              <w:tabs>
                <w:tab w:val="left" w:pos="0"/>
                <w:tab w:val="left" w:pos="132"/>
              </w:tabs>
              <w:spacing w:before="60" w:afterLines="60" w:after="144"/>
              <w:ind w:left="113" w:right="113" w:hanging="101"/>
              <w:jc w:val="center"/>
              <w:rPr>
                <w:b/>
                <w:i/>
                <w:sz w:val="18"/>
                <w:szCs w:val="18"/>
              </w:rPr>
            </w:pPr>
            <w:r w:rsidRPr="00A3038C">
              <w:rPr>
                <w:b/>
                <w:i/>
                <w:sz w:val="18"/>
                <w:szCs w:val="18"/>
              </w:rPr>
              <w:lastRenderedPageBreak/>
              <w:t>Outputs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306124" w14:textId="77777777" w:rsidR="00A3038C" w:rsidRPr="00A3038C" w:rsidRDefault="00A3038C" w:rsidP="00A3038C">
            <w:pPr>
              <w:autoSpaceDE w:val="0"/>
              <w:autoSpaceDN w:val="0"/>
              <w:adjustRightInd w:val="0"/>
              <w:spacing w:before="60" w:afterLines="60" w:after="144"/>
              <w:jc w:val="left"/>
              <w:rPr>
                <w:i/>
                <w:sz w:val="18"/>
                <w:szCs w:val="18"/>
              </w:rPr>
            </w:pPr>
            <w:r w:rsidRPr="00A3038C">
              <w:rPr>
                <w:i/>
                <w:sz w:val="18"/>
                <w:szCs w:val="18"/>
              </w:rPr>
              <w:t xml:space="preserve">Please ensure consistency with the outputs identified in Annex II: Terms of Reference, section 2 “Objectives and Expected Results” </w:t>
            </w:r>
          </w:p>
          <w:p w14:paraId="3B0B84FC"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As per OECD-DAC definition outputs are “the products, capital goods and services which results from development interventions.”</w:t>
            </w:r>
          </w:p>
          <w:p w14:paraId="43F98865"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Outputs are the direct/tangible products (infrastructure, goods and services) delivered/generated by the action. They may also include changes resulting from the action which are relevant to the achievement of outcomes. These changes relate to improved capacities, abilities, skills, systems, policies of a group of people or an organisation, and are generated by the EU action.</w:t>
            </w:r>
          </w:p>
          <w:p w14:paraId="56F26428"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Outputs should be linked to corresponding outcomes through clear numbering. However in some cases please note that a given output can contribute to the achievement of more than one outcome(s).</w:t>
            </w:r>
          </w:p>
          <w:p w14:paraId="2BF927BA" w14:textId="77777777" w:rsidR="00A3038C" w:rsidRPr="00A3038C" w:rsidRDefault="00A3038C" w:rsidP="00A3038C">
            <w:pPr>
              <w:autoSpaceDE w:val="0"/>
              <w:autoSpaceDN w:val="0"/>
              <w:adjustRightInd w:val="0"/>
              <w:spacing w:before="60" w:afterLines="60" w:after="144"/>
              <w:rPr>
                <w:i/>
                <w:strike/>
                <w:sz w:val="18"/>
                <w:szCs w:val="18"/>
              </w:rPr>
            </w:pPr>
            <w:r w:rsidRPr="00A3038C">
              <w:rPr>
                <w:i/>
                <w:color w:val="FF0000"/>
                <w:sz w:val="18"/>
                <w:szCs w:val="18"/>
              </w:rPr>
              <w:t>Please delete this row once the Logframe is completed</w:t>
            </w:r>
            <w:r w:rsidRPr="00A3038C">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75D234"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0DE13F"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86E4E3"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079861"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6D98C1"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8A03F2" w14:textId="77777777" w:rsidR="00A3038C" w:rsidRPr="00A3038C" w:rsidRDefault="00A3038C" w:rsidP="00A3038C">
            <w:pPr>
              <w:autoSpaceDE w:val="0"/>
              <w:autoSpaceDN w:val="0"/>
              <w:adjustRightInd w:val="0"/>
              <w:spacing w:before="60" w:afterLines="60" w:after="144"/>
              <w:rPr>
                <w:i/>
                <w:sz w:val="18"/>
                <w:szCs w:val="18"/>
              </w:rPr>
            </w:pPr>
            <w:r w:rsidRPr="00A3038C">
              <w:rPr>
                <w:i/>
                <w:sz w:val="18"/>
                <w:szCs w:val="18"/>
              </w:rPr>
              <w:t>External, necessary and positive conditions for implementing the intervention that are outside of its management's control.</w:t>
            </w:r>
          </w:p>
        </w:tc>
      </w:tr>
      <w:tr w:rsidR="00D63629" w:rsidRPr="00A3038C" w14:paraId="2E83309C" w14:textId="77777777" w:rsidTr="00A3038C">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2CB4"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AE196"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1.1 Output 1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D1C6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82868" w14:textId="77777777" w:rsidR="00A3038C" w:rsidRPr="00A3038C" w:rsidRDefault="00A3038C" w:rsidP="00A3038C">
            <w:pPr>
              <w:spacing w:before="60" w:afterLines="60" w:after="144"/>
              <w:jc w:val="left"/>
              <w:rPr>
                <w:sz w:val="18"/>
                <w:szCs w:val="18"/>
              </w:rPr>
            </w:pPr>
            <w:r w:rsidRPr="00A3038C">
              <w:rPr>
                <w:sz w:val="18"/>
                <w:szCs w:val="18"/>
              </w:rPr>
              <w:t>1.1.1 Baseline for indicator 1.1.1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3216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Target for Indicator 1.1.1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6585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1.1.1 Current value for indicator 1.1.1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80A9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1.1.1 Source of data for indicator 1.1.1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BA84BE"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28A0478" w14:textId="77777777" w:rsidTr="00A3038C">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CA45D"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7FDF"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839B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1.1.2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A3788" w14:textId="77777777" w:rsidR="00A3038C" w:rsidRPr="00A3038C" w:rsidRDefault="00A3038C" w:rsidP="00A3038C">
            <w:pPr>
              <w:spacing w:before="60" w:afterLines="60" w:after="144"/>
              <w:jc w:val="left"/>
              <w:rPr>
                <w:sz w:val="18"/>
                <w:szCs w:val="18"/>
              </w:rPr>
            </w:pPr>
            <w:r w:rsidRPr="00A3038C">
              <w:rPr>
                <w:sz w:val="18"/>
                <w:szCs w:val="18"/>
              </w:rPr>
              <w:t>1.1.2 Baseline for indicator 1.1.2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13C6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Target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95F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Current value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3925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1.1.2 Source of data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733376"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31E1F281" w14:textId="77777777" w:rsidTr="00A3038C">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37D4"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C7764"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CF3B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EC31E" w14:textId="77777777" w:rsidR="00A3038C" w:rsidRPr="00A3038C" w:rsidRDefault="00A3038C" w:rsidP="00A3038C">
            <w:pPr>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0379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209C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CFFD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A09787"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1219AAB"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11E3F"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2397E" w14:textId="77777777" w:rsidR="00A3038C" w:rsidRPr="00A3038C" w:rsidRDefault="00A3038C" w:rsidP="00A3038C">
            <w:pPr>
              <w:autoSpaceDE w:val="0"/>
              <w:autoSpaceDN w:val="0"/>
              <w:adjustRightInd w:val="0"/>
              <w:spacing w:before="60" w:afterLines="60" w:after="144"/>
              <w:rPr>
                <w:rFonts w:eastAsia="Calibri"/>
                <w:sz w:val="18"/>
                <w:szCs w:val="18"/>
                <w:lang w:eastAsia="en-US"/>
              </w:rPr>
            </w:pPr>
            <w:r w:rsidRPr="00A3038C">
              <w:rPr>
                <w:sz w:val="18"/>
                <w:szCs w:val="18"/>
              </w:rPr>
              <w:t>1.2 Output 2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4721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1.2.1. Indicator 1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A861F" w14:textId="77777777" w:rsidR="00A3038C" w:rsidRPr="00A3038C" w:rsidRDefault="00A3038C" w:rsidP="00A3038C">
            <w:pPr>
              <w:spacing w:before="60" w:afterLines="60" w:after="144"/>
              <w:jc w:val="left"/>
              <w:rPr>
                <w:sz w:val="18"/>
                <w:szCs w:val="18"/>
              </w:rPr>
            </w:pPr>
            <w:r w:rsidRPr="00A3038C">
              <w:rPr>
                <w:sz w:val="18"/>
                <w:szCs w:val="18"/>
              </w:rPr>
              <w:t>1.2.1. Baseline for indicator 1.2.1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826F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Target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B5AB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Current value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43D4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1.2.1. Source of data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7CEBC7C"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AFDC075"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5FC0"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1031E"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182D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1.2.2 Indicator 2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5765B" w14:textId="77777777" w:rsidR="00A3038C" w:rsidRPr="00A3038C" w:rsidRDefault="00A3038C" w:rsidP="00A3038C">
            <w:pPr>
              <w:spacing w:before="60" w:afterLines="60" w:after="144"/>
              <w:jc w:val="left"/>
              <w:rPr>
                <w:sz w:val="18"/>
                <w:szCs w:val="18"/>
              </w:rPr>
            </w:pPr>
            <w:r w:rsidRPr="00A3038C">
              <w:rPr>
                <w:sz w:val="18"/>
                <w:szCs w:val="18"/>
              </w:rPr>
              <w:t>1.2.2 Baseline for indicator 1.2.2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A4B76"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Target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DD5D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Current value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283F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1.2.2 Source of data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1E2853"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C3DC673" w14:textId="77777777" w:rsidTr="00A3038C">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D2D36"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C28E4"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9761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514B9"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8BD0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945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BB93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F3E1879"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59DCE96"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32A95"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552E5"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A00F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2.1.1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31104" w14:textId="77777777" w:rsidR="00A3038C" w:rsidRPr="00A3038C" w:rsidRDefault="00A3038C" w:rsidP="00A3038C">
            <w:pPr>
              <w:spacing w:before="60" w:afterLines="60" w:after="144"/>
              <w:jc w:val="left"/>
              <w:rPr>
                <w:sz w:val="18"/>
                <w:szCs w:val="18"/>
              </w:rPr>
            </w:pPr>
            <w:r w:rsidRPr="00A3038C">
              <w:rPr>
                <w:sz w:val="18"/>
                <w:szCs w:val="18"/>
              </w:rPr>
              <w:t>2.1.1 Baseline for indicator 2.1.1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09CC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B150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155E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2.1.1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3E93B88"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0F921FF6"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B25D6"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75850"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3B92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2.1.2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3AB18" w14:textId="77777777" w:rsidR="00A3038C" w:rsidRPr="00A3038C" w:rsidRDefault="00A3038C" w:rsidP="00A3038C">
            <w:pPr>
              <w:spacing w:before="60" w:afterLines="60" w:after="144"/>
              <w:jc w:val="left"/>
              <w:rPr>
                <w:sz w:val="18"/>
                <w:szCs w:val="18"/>
              </w:rPr>
            </w:pPr>
            <w:r w:rsidRPr="00A3038C">
              <w:rPr>
                <w:sz w:val="18"/>
                <w:szCs w:val="18"/>
              </w:rPr>
              <w:t>2.1.2 Baseline for indicator 2.1.2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796F4"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6E34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314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2.1.2 Source of data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BE5A11"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49F9D954"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56A"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8346E"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00940"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F92F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53EA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28137"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D2F3"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70A86B"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915298B" w14:textId="77777777" w:rsidTr="00A3038C">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337CC" w14:textId="77777777" w:rsidR="00A3038C" w:rsidRPr="00A3038C" w:rsidRDefault="00A3038C" w:rsidP="00A3038C">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03D24" w14:textId="77777777" w:rsidR="00A3038C" w:rsidRPr="00A3038C" w:rsidRDefault="00A3038C" w:rsidP="00A3038C">
            <w:pPr>
              <w:tabs>
                <w:tab w:val="left" w:pos="0"/>
                <w:tab w:val="left" w:pos="132"/>
              </w:tabs>
              <w:spacing w:after="0"/>
              <w:rPr>
                <w:rFonts w:eastAsia="Calibri"/>
                <w:sz w:val="18"/>
                <w:szCs w:val="18"/>
                <w:lang w:eastAsia="en-US"/>
              </w:rPr>
            </w:pPr>
            <w:r w:rsidRPr="00A3038C">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6521E"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8F9AD" w14:textId="77777777" w:rsidR="00A3038C" w:rsidRPr="00A3038C" w:rsidRDefault="00A3038C" w:rsidP="00A3038C">
            <w:pPr>
              <w:spacing w:before="60" w:afterLines="60" w:after="144"/>
              <w:jc w:val="left"/>
              <w:rPr>
                <w:sz w:val="18"/>
                <w:szCs w:val="18"/>
              </w:rPr>
            </w:pPr>
            <w:r w:rsidRPr="00A3038C">
              <w:rPr>
                <w:sz w:val="18"/>
                <w:szCs w:val="18"/>
              </w:rPr>
              <w:t>2.2.1 Baseline for indicator 2.2.1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F4535"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EB02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9E22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2.2.1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56C6CA"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539F7015"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7A47F"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E5E4D"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725B"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40AB7" w14:textId="77777777" w:rsidR="00A3038C" w:rsidRPr="00A3038C" w:rsidRDefault="00A3038C" w:rsidP="00A3038C">
            <w:pPr>
              <w:spacing w:before="60" w:afterLines="60" w:after="144"/>
              <w:jc w:val="left"/>
              <w:rPr>
                <w:sz w:val="18"/>
                <w:szCs w:val="18"/>
              </w:rPr>
            </w:pPr>
            <w:r w:rsidRPr="00A3038C">
              <w:rPr>
                <w:sz w:val="18"/>
                <w:szCs w:val="18"/>
              </w:rPr>
              <w:t>2.2.2 Baseline for indicator 2.1.2 (same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BD97C"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33D12"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A98E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2.2.2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B8CD0E"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28E50D87"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BBD98" w14:textId="77777777" w:rsidR="00A3038C" w:rsidRPr="00A3038C" w:rsidRDefault="00A3038C" w:rsidP="00A3038C">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537DA" w14:textId="77777777" w:rsidR="00A3038C" w:rsidRPr="00A3038C" w:rsidRDefault="00A3038C" w:rsidP="00A3038C">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C728D"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34238"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0449F" w14:textId="77777777" w:rsidR="00A3038C" w:rsidRPr="00A3038C" w:rsidRDefault="00A3038C" w:rsidP="00A3038C">
            <w:pPr>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55F5A"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7E67F" w14:textId="77777777" w:rsidR="00A3038C" w:rsidRPr="00A3038C" w:rsidRDefault="00A3038C" w:rsidP="00A3038C">
            <w:pPr>
              <w:autoSpaceDE w:val="0"/>
              <w:autoSpaceDN w:val="0"/>
              <w:adjustRightInd w:val="0"/>
              <w:spacing w:before="60" w:afterLines="60" w:after="144"/>
              <w:jc w:val="left"/>
              <w:rPr>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A27812" w14:textId="77777777" w:rsidR="00A3038C" w:rsidRPr="00A3038C" w:rsidRDefault="00A3038C" w:rsidP="00A3038C">
            <w:pPr>
              <w:autoSpaceDE w:val="0"/>
              <w:autoSpaceDN w:val="0"/>
              <w:adjustRightInd w:val="0"/>
              <w:spacing w:before="60" w:afterLines="60" w:after="144"/>
              <w:jc w:val="left"/>
              <w:rPr>
                <w:sz w:val="18"/>
                <w:szCs w:val="18"/>
              </w:rPr>
            </w:pPr>
          </w:p>
        </w:tc>
      </w:tr>
      <w:tr w:rsidR="00D63629" w:rsidRPr="00A3038C" w14:paraId="6CA71309" w14:textId="77777777" w:rsidTr="00A3038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4B65A" w14:textId="77777777" w:rsidR="00A3038C" w:rsidRPr="00A3038C" w:rsidRDefault="00A3038C" w:rsidP="00A3038C">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49162" w14:textId="77777777" w:rsidR="00A3038C" w:rsidRPr="00A3038C" w:rsidRDefault="00A3038C" w:rsidP="00A3038C">
            <w:pPr>
              <w:autoSpaceDE w:val="0"/>
              <w:autoSpaceDN w:val="0"/>
              <w:adjustRightInd w:val="0"/>
              <w:spacing w:before="60" w:afterLines="60" w:after="144"/>
              <w:rPr>
                <w:b/>
                <w:sz w:val="18"/>
                <w:szCs w:val="18"/>
              </w:rPr>
            </w:pPr>
            <w:r w:rsidRPr="00A3038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1A2BA7"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097159"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4E2858"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6E769B"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C912D1" w14:textId="77777777" w:rsidR="00A3038C" w:rsidRPr="00A3038C" w:rsidRDefault="00A3038C" w:rsidP="00A3038C">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E3B517" w14:textId="77777777" w:rsidR="00A3038C" w:rsidRPr="00A3038C" w:rsidRDefault="00A3038C" w:rsidP="00A3038C">
            <w:pPr>
              <w:autoSpaceDE w:val="0"/>
              <w:autoSpaceDN w:val="0"/>
              <w:adjustRightInd w:val="0"/>
              <w:spacing w:before="60" w:afterLines="60" w:after="144"/>
              <w:jc w:val="left"/>
              <w:rPr>
                <w:sz w:val="18"/>
                <w:szCs w:val="18"/>
              </w:rPr>
            </w:pPr>
          </w:p>
        </w:tc>
      </w:tr>
    </w:tbl>
    <w:p w14:paraId="60923EBF" w14:textId="77777777" w:rsidR="00A3038C" w:rsidRPr="00A3038C" w:rsidRDefault="00A3038C" w:rsidP="00A3038C">
      <w:pPr>
        <w:rPr>
          <w:b/>
          <w:i/>
        </w:rPr>
      </w:pPr>
    </w:p>
    <w:p w14:paraId="657E169A" w14:textId="77777777" w:rsidR="00A3038C" w:rsidRPr="00A3038C" w:rsidRDefault="00A3038C" w:rsidP="00A3038C">
      <w:pPr>
        <w:keepNext/>
        <w:numPr>
          <w:ilvl w:val="0"/>
          <w:numId w:val="19"/>
        </w:numPr>
        <w:spacing w:before="240"/>
        <w:ind w:left="482" w:hanging="482"/>
        <w:outlineLvl w:val="0"/>
        <w:rPr>
          <w:b/>
          <w:smallCaps/>
          <w:kern w:val="28"/>
        </w:rPr>
      </w:pPr>
      <w:r w:rsidRPr="00A3038C">
        <w:rPr>
          <w:kern w:val="28"/>
        </w:rPr>
        <w:br w:type="page"/>
      </w:r>
      <w:r w:rsidRPr="00A3038C">
        <w:rPr>
          <w:b/>
          <w:smallCaps/>
          <w:kern w:val="28"/>
        </w:rPr>
        <w:lastRenderedPageBreak/>
        <w:t>Activities Matrix</w:t>
      </w:r>
    </w:p>
    <w:p w14:paraId="3135FD65" w14:textId="77777777" w:rsidR="00A3038C" w:rsidRPr="00A3038C" w:rsidRDefault="00A3038C" w:rsidP="00A3038C">
      <w:pPr>
        <w:spacing w:after="0"/>
        <w:jc w:val="left"/>
        <w:rPr>
          <w:rFonts w:eastAsia="Calibri" w:cs="Calibri"/>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7"/>
        <w:gridCol w:w="5221"/>
        <w:gridCol w:w="3351"/>
      </w:tblGrid>
      <w:tr w:rsidR="001F73AF" w:rsidRPr="00A3038C" w14:paraId="46EC451A" w14:textId="77777777" w:rsidTr="00A3038C">
        <w:trPr>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6D14C" w14:textId="77777777" w:rsidR="00A3038C" w:rsidRPr="00A3038C" w:rsidRDefault="00A3038C" w:rsidP="00A3038C">
            <w:pPr>
              <w:spacing w:after="0"/>
              <w:jc w:val="center"/>
              <w:rPr>
                <w:b/>
                <w:bCs/>
                <w:sz w:val="20"/>
              </w:rPr>
            </w:pPr>
            <w:r w:rsidRPr="00A3038C">
              <w:rPr>
                <w:b/>
                <w:bCs/>
                <w:sz w:val="20"/>
              </w:rPr>
              <w:t xml:space="preserve">Outputs </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846FF" w14:textId="77777777" w:rsidR="00A3038C" w:rsidRPr="00A3038C" w:rsidRDefault="00A3038C" w:rsidP="00A3038C">
            <w:pPr>
              <w:spacing w:after="0"/>
              <w:jc w:val="center"/>
              <w:rPr>
                <w:b/>
                <w:bCs/>
                <w:i/>
                <w:iCs/>
                <w:sz w:val="20"/>
              </w:rPr>
            </w:pPr>
            <w:r w:rsidRPr="00A3038C">
              <w:rPr>
                <w:b/>
                <w:bCs/>
                <w:i/>
                <w:iCs/>
                <w:sz w:val="20"/>
              </w:rPr>
              <w:t>Activities</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87E2D" w14:textId="77777777" w:rsidR="00A3038C" w:rsidRPr="00A3038C" w:rsidRDefault="00A3038C" w:rsidP="00A3038C">
            <w:pPr>
              <w:spacing w:after="0"/>
              <w:jc w:val="center"/>
              <w:rPr>
                <w:b/>
                <w:bCs/>
                <w:i/>
                <w:iCs/>
                <w:sz w:val="20"/>
              </w:rPr>
            </w:pPr>
            <w:r w:rsidRPr="00A3038C">
              <w:rPr>
                <w:b/>
                <w:bCs/>
                <w:i/>
                <w:iCs/>
                <w:sz w:val="20"/>
              </w:rPr>
              <w:t>Indicative inputs and amounts</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A7D6082" w14:textId="77777777" w:rsidR="00A3038C" w:rsidRPr="00A3038C" w:rsidRDefault="00A3038C" w:rsidP="00A3038C">
            <w:pPr>
              <w:spacing w:after="0"/>
              <w:jc w:val="center"/>
              <w:rPr>
                <w:b/>
                <w:i/>
                <w:sz w:val="20"/>
              </w:rPr>
            </w:pPr>
            <w:r w:rsidRPr="00A3038C">
              <w:rPr>
                <w:b/>
                <w:i/>
                <w:sz w:val="20"/>
              </w:rPr>
              <w:t>Assumptions</w:t>
            </w:r>
          </w:p>
        </w:tc>
      </w:tr>
      <w:tr w:rsidR="001F73AF" w:rsidRPr="00A3038C" w14:paraId="735C5473"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tcPr>
          <w:p w14:paraId="7123C32B" w14:textId="77777777" w:rsidR="00A3038C" w:rsidRPr="00A3038C" w:rsidRDefault="00A3038C" w:rsidP="00A3038C">
            <w:pPr>
              <w:spacing w:after="0"/>
              <w:rPr>
                <w:i/>
                <w:iCs/>
                <w:sz w:val="20"/>
              </w:rPr>
            </w:pPr>
            <w:r w:rsidRPr="00A3038C">
              <w:rPr>
                <w:i/>
                <w:iCs/>
                <w:sz w:val="20"/>
              </w:rPr>
              <w:t>The outputs listed in the Logframe are achieved via the implementation of the activities.</w:t>
            </w:r>
          </w:p>
          <w:p w14:paraId="040348D4" w14:textId="77777777" w:rsidR="00A3038C" w:rsidRPr="00A3038C" w:rsidRDefault="00A3038C" w:rsidP="00A3038C">
            <w:pPr>
              <w:spacing w:after="0"/>
              <w:rPr>
                <w:i/>
                <w:iCs/>
                <w:sz w:val="20"/>
              </w:rPr>
            </w:pPr>
          </w:p>
          <w:p w14:paraId="0D0D9867" w14:textId="77777777" w:rsidR="00A3038C" w:rsidRPr="00A3038C" w:rsidRDefault="00A3038C" w:rsidP="00A3038C">
            <w:pPr>
              <w:spacing w:after="0"/>
              <w:rPr>
                <w:i/>
                <w:iCs/>
                <w:color w:val="FF0000"/>
                <w:sz w:val="20"/>
                <w:highlight w:val="yellow"/>
              </w:rPr>
            </w:pPr>
            <w:r w:rsidRPr="00A3038C">
              <w:rPr>
                <w:i/>
                <w:color w:val="FF0000"/>
                <w:sz w:val="20"/>
              </w:rPr>
              <w:t>Please delete this row with instructions once the activities matrix is completed.</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5D9C6169" w14:textId="77777777" w:rsidR="00A3038C" w:rsidRPr="00A3038C" w:rsidRDefault="00A3038C" w:rsidP="00A3038C">
            <w:pPr>
              <w:spacing w:after="0"/>
              <w:rPr>
                <w:i/>
                <w:iCs/>
                <w:strike/>
                <w:sz w:val="20"/>
              </w:rPr>
            </w:pPr>
            <w:r w:rsidRPr="00A3038C">
              <w:rPr>
                <w:i/>
                <w:iCs/>
                <w:sz w:val="20"/>
              </w:rPr>
              <w:t xml:space="preserve">What are the key activities to be carried out to produce the intended outputs? </w:t>
            </w:r>
          </w:p>
          <w:p w14:paraId="5351E99C" w14:textId="77777777" w:rsidR="00A3038C" w:rsidRPr="00A3038C" w:rsidRDefault="00A3038C" w:rsidP="00A3038C">
            <w:pPr>
              <w:spacing w:after="0"/>
              <w:rPr>
                <w:i/>
                <w:strike/>
                <w:sz w:val="20"/>
                <w:highlight w:val="yellow"/>
              </w:rPr>
            </w:pPr>
          </w:p>
          <w:p w14:paraId="087BF82B" w14:textId="77777777" w:rsidR="00A3038C" w:rsidRPr="00A3038C" w:rsidRDefault="00A3038C" w:rsidP="00A3038C">
            <w:pPr>
              <w:spacing w:after="0"/>
              <w:rPr>
                <w:i/>
                <w:sz w:val="20"/>
              </w:rPr>
            </w:pPr>
            <w:r w:rsidRPr="00A3038C">
              <w:rPr>
                <w:i/>
                <w:sz w:val="20"/>
              </w:rPr>
              <w:t>Activities should be linked to corresponding output(s) following the numbering provided in the Logframe</w:t>
            </w:r>
          </w:p>
          <w:p w14:paraId="16EC2BB7" w14:textId="77777777" w:rsidR="00A3038C" w:rsidRPr="00A3038C" w:rsidRDefault="00A3038C" w:rsidP="00A3038C">
            <w:pPr>
              <w:spacing w:after="0"/>
              <w:rPr>
                <w:i/>
                <w:sz w:val="20"/>
                <w:highlight w:val="yellow"/>
              </w:rPr>
            </w:pPr>
          </w:p>
          <w:p w14:paraId="7D55D7C1" w14:textId="77777777" w:rsidR="00A3038C" w:rsidRPr="00A3038C" w:rsidRDefault="00A3038C" w:rsidP="00A3038C">
            <w:pPr>
              <w:spacing w:after="0"/>
              <w:rPr>
                <w:i/>
                <w:color w:val="FF0000"/>
                <w:sz w:val="20"/>
                <w:highlight w:val="yellow"/>
              </w:rPr>
            </w:pPr>
            <w:r w:rsidRPr="00A3038C">
              <w:rPr>
                <w:i/>
                <w:color w:val="FF0000"/>
                <w:sz w:val="20"/>
              </w:rPr>
              <w:t>Please delete this row with instructions once the activities matrix is completed.</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614303DE" w14:textId="77777777" w:rsidR="00A3038C" w:rsidRPr="00A3038C" w:rsidRDefault="00A3038C" w:rsidP="00A3038C">
            <w:pPr>
              <w:spacing w:after="0"/>
              <w:jc w:val="left"/>
              <w:rPr>
                <w:b/>
                <w:bCs/>
                <w:i/>
                <w:iCs/>
                <w:sz w:val="20"/>
              </w:rPr>
            </w:pPr>
            <w:r w:rsidRPr="00A3038C">
              <w:rPr>
                <w:b/>
                <w:bCs/>
                <w:i/>
                <w:iCs/>
                <w:sz w:val="20"/>
              </w:rPr>
              <w:t>Inputs</w:t>
            </w:r>
          </w:p>
          <w:p w14:paraId="62F8461F" w14:textId="77777777" w:rsidR="00A3038C" w:rsidRPr="00A3038C" w:rsidRDefault="00A3038C" w:rsidP="00A3038C">
            <w:pPr>
              <w:spacing w:after="0"/>
              <w:jc w:val="left"/>
              <w:rPr>
                <w:i/>
                <w:iCs/>
                <w:sz w:val="20"/>
              </w:rPr>
            </w:pPr>
            <w:r w:rsidRPr="00A3038C">
              <w:rPr>
                <w:i/>
                <w:iCs/>
                <w:sz w:val="20"/>
              </w:rPr>
              <w:t xml:space="preserve">What are the political, technical, financial, human and material resources required to implement these activities, e.g. staff, equipment, supplies, operational facilities, etc. </w:t>
            </w:r>
          </w:p>
          <w:p w14:paraId="69A6F15F" w14:textId="77777777" w:rsidR="00A3038C" w:rsidRPr="00A3038C" w:rsidRDefault="00A3038C" w:rsidP="00A3038C">
            <w:pPr>
              <w:spacing w:after="0"/>
              <w:jc w:val="left"/>
              <w:rPr>
                <w:b/>
                <w:bCs/>
                <w:i/>
                <w:iCs/>
                <w:sz w:val="20"/>
                <w:highlight w:val="yellow"/>
              </w:rPr>
            </w:pPr>
          </w:p>
          <w:p w14:paraId="4486A8BF" w14:textId="77777777" w:rsidR="00A3038C" w:rsidRPr="00A3038C" w:rsidRDefault="00A3038C" w:rsidP="00A3038C">
            <w:pPr>
              <w:spacing w:after="0"/>
              <w:jc w:val="left"/>
              <w:rPr>
                <w:b/>
                <w:bCs/>
                <w:i/>
                <w:iCs/>
                <w:sz w:val="20"/>
              </w:rPr>
            </w:pPr>
            <w:r w:rsidRPr="00A3038C">
              <w:rPr>
                <w:b/>
                <w:bCs/>
                <w:i/>
                <w:iCs/>
                <w:sz w:val="20"/>
              </w:rPr>
              <w:t>Costs</w:t>
            </w:r>
          </w:p>
          <w:p w14:paraId="7D047C0D" w14:textId="77777777" w:rsidR="00A3038C" w:rsidRPr="00A3038C" w:rsidRDefault="00A3038C" w:rsidP="00A3038C">
            <w:pPr>
              <w:spacing w:after="0"/>
              <w:jc w:val="left"/>
              <w:rPr>
                <w:i/>
                <w:iCs/>
                <w:sz w:val="20"/>
              </w:rPr>
            </w:pPr>
            <w:r w:rsidRPr="00A3038C">
              <w:rPr>
                <w:i/>
                <w:iCs/>
                <w:sz w:val="20"/>
              </w:rPr>
              <w:t>What are the indicative costs per activity? This should not replicate the Budget but indicatively identify the costs allocated per activity.</w:t>
            </w:r>
          </w:p>
          <w:p w14:paraId="301808AB" w14:textId="77777777" w:rsidR="00A3038C" w:rsidRPr="00A3038C" w:rsidRDefault="00A3038C" w:rsidP="00A3038C">
            <w:pPr>
              <w:spacing w:after="0"/>
              <w:jc w:val="left"/>
              <w:rPr>
                <w:b/>
                <w:bCs/>
                <w:i/>
                <w:iCs/>
                <w:sz w:val="20"/>
              </w:rPr>
            </w:pPr>
          </w:p>
          <w:p w14:paraId="25114B09" w14:textId="77777777" w:rsidR="00A3038C" w:rsidRPr="00A3038C" w:rsidRDefault="00A3038C" w:rsidP="00A3038C">
            <w:pPr>
              <w:spacing w:after="0"/>
              <w:jc w:val="left"/>
              <w:rPr>
                <w:b/>
                <w:bCs/>
                <w:i/>
                <w:iCs/>
                <w:color w:val="FF0000"/>
                <w:sz w:val="20"/>
              </w:rPr>
            </w:pPr>
            <w:r w:rsidRPr="00A3038C">
              <w:rPr>
                <w:i/>
                <w:color w:val="FF0000"/>
                <w:sz w:val="20"/>
              </w:rPr>
              <w:t>Please delete this row with instructions once the activities matrix is completed</w:t>
            </w:r>
            <w:r w:rsidRPr="00A3038C">
              <w:rPr>
                <w:i/>
                <w:iCs/>
                <w:color w:val="FF0000"/>
                <w:sz w:val="20"/>
              </w:rPr>
              <w:t>.</w:t>
            </w:r>
          </w:p>
        </w:tc>
        <w:tc>
          <w:tcPr>
            <w:tcW w:w="1118" w:type="pct"/>
            <w:tcBorders>
              <w:top w:val="single" w:sz="4" w:space="0" w:color="auto"/>
              <w:left w:val="single" w:sz="4" w:space="0" w:color="auto"/>
              <w:bottom w:val="single" w:sz="4" w:space="0" w:color="auto"/>
              <w:right w:val="single" w:sz="4" w:space="0" w:color="auto"/>
            </w:tcBorders>
          </w:tcPr>
          <w:p w14:paraId="2378539D" w14:textId="77777777" w:rsidR="00A3038C" w:rsidRPr="00A3038C" w:rsidRDefault="00A3038C" w:rsidP="00A3038C">
            <w:pPr>
              <w:spacing w:after="0"/>
              <w:rPr>
                <w:i/>
                <w:sz w:val="20"/>
              </w:rPr>
            </w:pPr>
            <w:r w:rsidRPr="00A3038C">
              <w:rPr>
                <w:i/>
                <w:iCs/>
                <w:sz w:val="20"/>
              </w:rPr>
              <w:t>External, necessary and positive conditions for implementing the intervention that are outside of its management's control.</w:t>
            </w:r>
            <w:r w:rsidRPr="00A3038C">
              <w:rPr>
                <w:i/>
                <w:sz w:val="20"/>
              </w:rPr>
              <w:t xml:space="preserve"> </w:t>
            </w:r>
          </w:p>
          <w:p w14:paraId="5A2C827A" w14:textId="77777777" w:rsidR="00A3038C" w:rsidRPr="00A3038C" w:rsidRDefault="00A3038C" w:rsidP="00A3038C">
            <w:pPr>
              <w:spacing w:after="0"/>
              <w:rPr>
                <w:i/>
                <w:iCs/>
                <w:sz w:val="20"/>
                <w:highlight w:val="yellow"/>
              </w:rPr>
            </w:pPr>
            <w:r w:rsidRPr="00A3038C">
              <w:rPr>
                <w:i/>
                <w:sz w:val="20"/>
              </w:rPr>
              <w:t>If the activities are implemented and the assumptions listed here are verified it is likely the outputs are achieved.</w:t>
            </w:r>
          </w:p>
          <w:p w14:paraId="7896775B" w14:textId="77777777" w:rsidR="00A3038C" w:rsidRPr="00A3038C" w:rsidRDefault="00A3038C" w:rsidP="00A3038C">
            <w:pPr>
              <w:spacing w:after="0"/>
              <w:rPr>
                <w:b/>
                <w:i/>
                <w:sz w:val="20"/>
              </w:rPr>
            </w:pPr>
          </w:p>
          <w:p w14:paraId="3F6DD39F" w14:textId="77777777" w:rsidR="00A3038C" w:rsidRPr="00A3038C" w:rsidRDefault="00A3038C" w:rsidP="00A3038C">
            <w:pPr>
              <w:spacing w:after="0"/>
              <w:rPr>
                <w:b/>
                <w:i/>
                <w:color w:val="FF0000"/>
                <w:sz w:val="20"/>
              </w:rPr>
            </w:pPr>
            <w:r w:rsidRPr="00A3038C">
              <w:rPr>
                <w:i/>
                <w:color w:val="FF0000"/>
                <w:sz w:val="20"/>
              </w:rPr>
              <w:t>Please delete this row with instructions once the activities matrix is completed.</w:t>
            </w:r>
          </w:p>
        </w:tc>
      </w:tr>
      <w:tr w:rsidR="001F73AF" w:rsidRPr="00A3038C" w14:paraId="01D6D9C4"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3820A9E0" w14:textId="77777777" w:rsidR="00A3038C" w:rsidRPr="00A3038C" w:rsidRDefault="00A3038C" w:rsidP="00A3038C">
            <w:pPr>
              <w:spacing w:after="0"/>
              <w:jc w:val="left"/>
              <w:rPr>
                <w:sz w:val="20"/>
              </w:rPr>
            </w:pPr>
            <w:r w:rsidRPr="00A3038C">
              <w:rPr>
                <w:sz w:val="20"/>
              </w:rPr>
              <w:t>Copy/paste from outputs in the Logframe</w:t>
            </w:r>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5821D801" w14:textId="77777777" w:rsidR="00A3038C" w:rsidRPr="00A3038C" w:rsidRDefault="00A3038C" w:rsidP="00A3038C">
            <w:pPr>
              <w:spacing w:after="0"/>
              <w:rPr>
                <w:sz w:val="20"/>
              </w:rPr>
            </w:pPr>
            <w:r w:rsidRPr="00A3038C">
              <w:rPr>
                <w:sz w:val="20"/>
              </w:rPr>
              <w:t>Activities related to output 1</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25689234"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37BDA7B0" w14:textId="77777777" w:rsidR="00A3038C" w:rsidRPr="00A3038C" w:rsidRDefault="00A3038C" w:rsidP="00A3038C">
            <w:pPr>
              <w:spacing w:after="0"/>
              <w:jc w:val="center"/>
              <w:rPr>
                <w:b/>
                <w:i/>
                <w:sz w:val="20"/>
              </w:rPr>
            </w:pPr>
          </w:p>
        </w:tc>
      </w:tr>
      <w:tr w:rsidR="001F73AF" w:rsidRPr="00A3038C" w14:paraId="134A766D"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A6CEAFA" w14:textId="77777777" w:rsidR="00A3038C" w:rsidRPr="00A3038C" w:rsidRDefault="00A3038C" w:rsidP="00A3038C">
            <w:pPr>
              <w:spacing w:after="0"/>
              <w:jc w:val="left"/>
              <w:rPr>
                <w:sz w:val="20"/>
              </w:rPr>
            </w:pPr>
            <w:r w:rsidRPr="00A3038C">
              <w:rPr>
                <w:sz w:val="20"/>
              </w:rPr>
              <w:t>Copy/paste from outputs in the Logframe</w:t>
            </w:r>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F7F4A32" w14:textId="77777777" w:rsidR="00A3038C" w:rsidRPr="00A3038C" w:rsidRDefault="00A3038C" w:rsidP="00A3038C">
            <w:pPr>
              <w:spacing w:after="0"/>
              <w:rPr>
                <w:sz w:val="20"/>
              </w:rPr>
            </w:pPr>
            <w:r w:rsidRPr="00A3038C">
              <w:rPr>
                <w:sz w:val="20"/>
              </w:rPr>
              <w:t>Activities related to output 2</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414E34AF"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7047F337" w14:textId="77777777" w:rsidR="00A3038C" w:rsidRPr="00A3038C" w:rsidRDefault="00A3038C" w:rsidP="00A3038C">
            <w:pPr>
              <w:spacing w:after="0"/>
              <w:jc w:val="center"/>
              <w:rPr>
                <w:b/>
                <w:i/>
                <w:sz w:val="20"/>
              </w:rPr>
            </w:pPr>
          </w:p>
        </w:tc>
      </w:tr>
      <w:tr w:rsidR="001F73AF" w:rsidRPr="00A3038C" w14:paraId="3EACD78E"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2AADE760" w14:textId="77777777" w:rsidR="00A3038C" w:rsidRPr="00A3038C" w:rsidRDefault="00A3038C" w:rsidP="00A3038C">
            <w:pPr>
              <w:spacing w:after="0"/>
              <w:jc w:val="left"/>
              <w:rPr>
                <w:sz w:val="20"/>
              </w:rPr>
            </w:pPr>
            <w:r w:rsidRPr="00A3038C">
              <w:rPr>
                <w:sz w:val="20"/>
              </w:rPr>
              <w:t>Copy/paste from outputs in the Logframe</w:t>
            </w:r>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6C92150E" w14:textId="77777777" w:rsidR="00A3038C" w:rsidRPr="00A3038C" w:rsidRDefault="00A3038C" w:rsidP="00A3038C">
            <w:pPr>
              <w:spacing w:after="0"/>
              <w:rPr>
                <w:sz w:val="20"/>
              </w:rPr>
            </w:pPr>
            <w:r w:rsidRPr="00A3038C">
              <w:rPr>
                <w:sz w:val="20"/>
              </w:rPr>
              <w:t>Activities related to output 3</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3B3EA95B"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6DF3D7DB" w14:textId="77777777" w:rsidR="00A3038C" w:rsidRPr="00A3038C" w:rsidRDefault="00A3038C" w:rsidP="00A3038C">
            <w:pPr>
              <w:spacing w:after="0"/>
              <w:jc w:val="center"/>
              <w:rPr>
                <w:b/>
                <w:i/>
                <w:sz w:val="20"/>
              </w:rPr>
            </w:pPr>
          </w:p>
        </w:tc>
      </w:tr>
      <w:tr w:rsidR="001F73AF" w:rsidRPr="00A3038C" w14:paraId="47D06302" w14:textId="77777777" w:rsidTr="00A3038C">
        <w:trPr>
          <w:cantSplit/>
          <w:trHeight w:val="558"/>
        </w:trPr>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07D64B1D" w14:textId="77777777" w:rsidR="00A3038C" w:rsidRPr="00A3038C" w:rsidRDefault="00A3038C" w:rsidP="00A3038C">
            <w:pPr>
              <w:spacing w:after="0"/>
              <w:jc w:val="left"/>
              <w:rPr>
                <w:i/>
                <w:sz w:val="20"/>
                <w:highlight w:val="yellow"/>
              </w:rPr>
            </w:pPr>
            <w:r w:rsidRPr="00A3038C">
              <w:rPr>
                <w:sz w:val="20"/>
              </w:rPr>
              <w:t>Copy/paste from outputs in the Logframe</w:t>
            </w:r>
          </w:p>
        </w:tc>
        <w:tc>
          <w:tcPr>
            <w:tcW w:w="1070" w:type="pct"/>
            <w:tcBorders>
              <w:top w:val="single" w:sz="4" w:space="0" w:color="auto"/>
              <w:left w:val="single" w:sz="4" w:space="0" w:color="auto"/>
              <w:bottom w:val="single" w:sz="4" w:space="0" w:color="auto"/>
              <w:right w:val="single" w:sz="4" w:space="0" w:color="auto"/>
            </w:tcBorders>
            <w:shd w:val="clear" w:color="auto" w:fill="FFFFFF"/>
            <w:hideMark/>
          </w:tcPr>
          <w:p w14:paraId="430C59EC" w14:textId="77777777" w:rsidR="00A3038C" w:rsidRPr="00A3038C" w:rsidRDefault="00A3038C" w:rsidP="00A3038C">
            <w:pPr>
              <w:spacing w:after="0"/>
              <w:rPr>
                <w:i/>
                <w:color w:val="FF0000"/>
                <w:sz w:val="20"/>
                <w:highlight w:val="yellow"/>
              </w:rPr>
            </w:pPr>
            <w:r w:rsidRPr="00A3038C">
              <w:rPr>
                <w:i/>
                <w:color w:val="FF0000"/>
                <w:sz w:val="20"/>
              </w:rPr>
              <w:t>Please add as many rows as needed</w:t>
            </w:r>
          </w:p>
        </w:tc>
        <w:tc>
          <w:tcPr>
            <w:tcW w:w="1742" w:type="pct"/>
            <w:tcBorders>
              <w:top w:val="single" w:sz="4" w:space="0" w:color="auto"/>
              <w:left w:val="single" w:sz="4" w:space="0" w:color="auto"/>
              <w:bottom w:val="single" w:sz="4" w:space="0" w:color="auto"/>
              <w:right w:val="single" w:sz="4" w:space="0" w:color="auto"/>
            </w:tcBorders>
            <w:shd w:val="clear" w:color="auto" w:fill="FFFFFF"/>
          </w:tcPr>
          <w:p w14:paraId="4BE28A07" w14:textId="77777777" w:rsidR="00A3038C" w:rsidRPr="00A3038C" w:rsidRDefault="00A3038C" w:rsidP="00A3038C">
            <w:pPr>
              <w:spacing w:after="0"/>
              <w:jc w:val="center"/>
              <w:rPr>
                <w:b/>
                <w:bCs/>
                <w:i/>
                <w:iCs/>
                <w:sz w:val="20"/>
              </w:rPr>
            </w:pPr>
          </w:p>
        </w:tc>
        <w:tc>
          <w:tcPr>
            <w:tcW w:w="1118" w:type="pct"/>
            <w:tcBorders>
              <w:top w:val="single" w:sz="4" w:space="0" w:color="auto"/>
              <w:left w:val="single" w:sz="4" w:space="0" w:color="auto"/>
              <w:bottom w:val="single" w:sz="4" w:space="0" w:color="auto"/>
              <w:right w:val="single" w:sz="4" w:space="0" w:color="auto"/>
            </w:tcBorders>
          </w:tcPr>
          <w:p w14:paraId="4CD5F979" w14:textId="77777777" w:rsidR="00A3038C" w:rsidRPr="00A3038C" w:rsidRDefault="00A3038C" w:rsidP="00A3038C">
            <w:pPr>
              <w:spacing w:after="0"/>
              <w:jc w:val="center"/>
              <w:rPr>
                <w:b/>
                <w:i/>
                <w:sz w:val="20"/>
              </w:rPr>
            </w:pPr>
          </w:p>
        </w:tc>
      </w:tr>
    </w:tbl>
    <w:p w14:paraId="20732B94" w14:textId="77777777" w:rsidR="00A3038C" w:rsidRPr="00A3038C" w:rsidRDefault="00A3038C" w:rsidP="00A3038C"/>
    <w:p w14:paraId="7D5B9D29" w14:textId="55BFA211" w:rsidR="00A3038C" w:rsidRPr="00A3038C" w:rsidRDefault="00A3038C" w:rsidP="00A3038C"/>
    <w:p w14:paraId="5E5D924C" w14:textId="77777777" w:rsidR="00A3038C" w:rsidRDefault="00A3038C" w:rsidP="00A3038C">
      <w:pPr>
        <w:pStyle w:val="ListBullet"/>
        <w:numPr>
          <w:ilvl w:val="0"/>
          <w:numId w:val="0"/>
        </w:numPr>
        <w:spacing w:after="120"/>
        <w:ind w:left="283" w:hanging="283"/>
        <w:rPr>
          <w:sz w:val="22"/>
          <w:szCs w:val="22"/>
        </w:rPr>
      </w:pPr>
    </w:p>
    <w:p w14:paraId="27F3A4AA" w14:textId="77777777" w:rsidR="00A3038C" w:rsidRDefault="00A3038C" w:rsidP="00A3038C">
      <w:pPr>
        <w:pStyle w:val="ListBullet"/>
        <w:numPr>
          <w:ilvl w:val="0"/>
          <w:numId w:val="0"/>
        </w:numPr>
        <w:spacing w:after="120"/>
        <w:ind w:left="283" w:hanging="283"/>
        <w:rPr>
          <w:sz w:val="22"/>
          <w:szCs w:val="22"/>
        </w:rPr>
      </w:pPr>
    </w:p>
    <w:p w14:paraId="402F67DF" w14:textId="77777777" w:rsidR="00A3038C" w:rsidRPr="000F166B" w:rsidRDefault="00A3038C" w:rsidP="00A3038C">
      <w:pPr>
        <w:pStyle w:val="ListBullet"/>
        <w:numPr>
          <w:ilvl w:val="0"/>
          <w:numId w:val="0"/>
        </w:numPr>
        <w:spacing w:after="120"/>
        <w:ind w:left="283" w:hanging="283"/>
        <w:rPr>
          <w:sz w:val="22"/>
          <w:szCs w:val="22"/>
        </w:rPr>
      </w:pPr>
    </w:p>
    <w:sectPr w:rsidR="00A3038C" w:rsidRPr="000F166B" w:rsidSect="001F73AF">
      <w:footerReference w:type="first" r:id="rId11"/>
      <w:pgSz w:w="16840" w:h="11907" w:orient="landscape" w:code="9"/>
      <w:pgMar w:top="851" w:right="851" w:bottom="1134" w:left="992" w:header="720" w:footer="590" w:gutter="567"/>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EFB6" w14:textId="77777777" w:rsidR="00C25ACE" w:rsidRDefault="00C25ACE">
      <w:r>
        <w:separator/>
      </w:r>
    </w:p>
  </w:endnote>
  <w:endnote w:type="continuationSeparator" w:id="0">
    <w:p w14:paraId="64B173EA" w14:textId="77777777" w:rsidR="00C25ACE" w:rsidRDefault="00C2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853A" w14:textId="3028D90C" w:rsidR="00F772E6" w:rsidRDefault="00F772E6"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2908F5">
      <w:rPr>
        <w:rFonts w:ascii="Times New Roman" w:hAnsi="Times New Roman"/>
        <w:noProof/>
        <w:sz w:val="18"/>
        <w:szCs w:val="18"/>
      </w:rPr>
      <w:t>1</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2908F5">
      <w:rPr>
        <w:rFonts w:ascii="Times New Roman" w:hAnsi="Times New Roman"/>
        <w:noProof/>
        <w:sz w:val="18"/>
        <w:szCs w:val="18"/>
      </w:rPr>
      <w:t>8</w:t>
    </w:r>
    <w:r w:rsidRPr="00031A9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D420A" w14:textId="77777777" w:rsidR="00C25ACE" w:rsidRDefault="00C25ACE">
      <w:r>
        <w:separator/>
      </w:r>
    </w:p>
  </w:footnote>
  <w:footnote w:type="continuationSeparator" w:id="0">
    <w:p w14:paraId="6E1CD540" w14:textId="77777777" w:rsidR="00C25ACE" w:rsidRDefault="00C2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99114176">
    <w:abstractNumId w:val="15"/>
  </w:num>
  <w:num w:numId="2" w16cid:durableId="1783915174">
    <w:abstractNumId w:val="1"/>
  </w:num>
  <w:num w:numId="3" w16cid:durableId="1527795045">
    <w:abstractNumId w:val="0"/>
  </w:num>
  <w:num w:numId="4" w16cid:durableId="683290827">
    <w:abstractNumId w:val="9"/>
  </w:num>
  <w:num w:numId="5" w16cid:durableId="467626587">
    <w:abstractNumId w:val="4"/>
  </w:num>
  <w:num w:numId="6" w16cid:durableId="1829401677">
    <w:abstractNumId w:val="8"/>
  </w:num>
  <w:num w:numId="7" w16cid:durableId="1261639816">
    <w:abstractNumId w:val="14"/>
  </w:num>
  <w:num w:numId="8" w16cid:durableId="43875583">
    <w:abstractNumId w:val="17"/>
  </w:num>
  <w:num w:numId="9" w16cid:durableId="1315642844">
    <w:abstractNumId w:val="6"/>
  </w:num>
  <w:num w:numId="10" w16cid:durableId="1599286537">
    <w:abstractNumId w:val="13"/>
  </w:num>
  <w:num w:numId="11" w16cid:durableId="675234816">
    <w:abstractNumId w:val="12"/>
  </w:num>
  <w:num w:numId="12" w16cid:durableId="1726414922">
    <w:abstractNumId w:val="10"/>
  </w:num>
  <w:num w:numId="13" w16cid:durableId="1941521172">
    <w:abstractNumId w:val="11"/>
  </w:num>
  <w:num w:numId="14" w16cid:durableId="1409578595">
    <w:abstractNumId w:val="3"/>
  </w:num>
  <w:num w:numId="15" w16cid:durableId="1767143531">
    <w:abstractNumId w:val="7"/>
  </w:num>
  <w:num w:numId="16" w16cid:durableId="1180660675">
    <w:abstractNumId w:val="2"/>
  </w:num>
  <w:num w:numId="17" w16cid:durableId="2009824402">
    <w:abstractNumId w:val="5"/>
  </w:num>
  <w:num w:numId="18" w16cid:durableId="1508447477">
    <w:abstractNumId w:val="18"/>
  </w:num>
  <w:num w:numId="19" w16cid:durableId="635723659">
    <w:abstractNumId w:val="15"/>
  </w:num>
  <w:num w:numId="20" w16cid:durableId="199348096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468B9"/>
    <w:rsid w:val="00063204"/>
    <w:rsid w:val="000679C5"/>
    <w:rsid w:val="000750F3"/>
    <w:rsid w:val="0007532A"/>
    <w:rsid w:val="00076137"/>
    <w:rsid w:val="0009571C"/>
    <w:rsid w:val="000A066C"/>
    <w:rsid w:val="000A1249"/>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1F73AF"/>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15AF"/>
    <w:rsid w:val="00342E31"/>
    <w:rsid w:val="00344337"/>
    <w:rsid w:val="003502D2"/>
    <w:rsid w:val="003575D1"/>
    <w:rsid w:val="0036227B"/>
    <w:rsid w:val="00371056"/>
    <w:rsid w:val="003824B8"/>
    <w:rsid w:val="00383D8C"/>
    <w:rsid w:val="0039470D"/>
    <w:rsid w:val="0039614B"/>
    <w:rsid w:val="003A7147"/>
    <w:rsid w:val="003B25A1"/>
    <w:rsid w:val="003C1E7B"/>
    <w:rsid w:val="003C6EA3"/>
    <w:rsid w:val="003D2BF5"/>
    <w:rsid w:val="003D4AF4"/>
    <w:rsid w:val="003D5CED"/>
    <w:rsid w:val="003E7012"/>
    <w:rsid w:val="003E7D22"/>
    <w:rsid w:val="003F1630"/>
    <w:rsid w:val="003F4E11"/>
    <w:rsid w:val="0040693B"/>
    <w:rsid w:val="00416072"/>
    <w:rsid w:val="004164DA"/>
    <w:rsid w:val="0044783C"/>
    <w:rsid w:val="00451A17"/>
    <w:rsid w:val="004574BD"/>
    <w:rsid w:val="00457B66"/>
    <w:rsid w:val="0046082F"/>
    <w:rsid w:val="004715BC"/>
    <w:rsid w:val="0048536B"/>
    <w:rsid w:val="00491A79"/>
    <w:rsid w:val="00491EEE"/>
    <w:rsid w:val="00495273"/>
    <w:rsid w:val="004A402C"/>
    <w:rsid w:val="004B5FB5"/>
    <w:rsid w:val="004C3593"/>
    <w:rsid w:val="00502823"/>
    <w:rsid w:val="005155D9"/>
    <w:rsid w:val="005241C2"/>
    <w:rsid w:val="00541D43"/>
    <w:rsid w:val="0055528E"/>
    <w:rsid w:val="005625DF"/>
    <w:rsid w:val="00563D92"/>
    <w:rsid w:val="005856B8"/>
    <w:rsid w:val="00590777"/>
    <w:rsid w:val="005D0C42"/>
    <w:rsid w:val="005D736F"/>
    <w:rsid w:val="005E5DB4"/>
    <w:rsid w:val="005F11E3"/>
    <w:rsid w:val="005F34B7"/>
    <w:rsid w:val="00614141"/>
    <w:rsid w:val="00623921"/>
    <w:rsid w:val="00640856"/>
    <w:rsid w:val="00647228"/>
    <w:rsid w:val="00647D84"/>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C26E6"/>
    <w:rsid w:val="007C2FC9"/>
    <w:rsid w:val="007E5A6A"/>
    <w:rsid w:val="007E6993"/>
    <w:rsid w:val="008001EA"/>
    <w:rsid w:val="00801FF2"/>
    <w:rsid w:val="00810164"/>
    <w:rsid w:val="00813B9F"/>
    <w:rsid w:val="008149A9"/>
    <w:rsid w:val="00822909"/>
    <w:rsid w:val="0082490E"/>
    <w:rsid w:val="008416DC"/>
    <w:rsid w:val="00857286"/>
    <w:rsid w:val="008576D6"/>
    <w:rsid w:val="00861A3C"/>
    <w:rsid w:val="008658C3"/>
    <w:rsid w:val="00866543"/>
    <w:rsid w:val="00871E7A"/>
    <w:rsid w:val="008736FD"/>
    <w:rsid w:val="00883881"/>
    <w:rsid w:val="008842BE"/>
    <w:rsid w:val="00892C8E"/>
    <w:rsid w:val="00895761"/>
    <w:rsid w:val="00896BE1"/>
    <w:rsid w:val="008A22EF"/>
    <w:rsid w:val="008A6334"/>
    <w:rsid w:val="008B639A"/>
    <w:rsid w:val="008C62D9"/>
    <w:rsid w:val="008D5F8C"/>
    <w:rsid w:val="008E0A75"/>
    <w:rsid w:val="008E56BB"/>
    <w:rsid w:val="008E5FE5"/>
    <w:rsid w:val="008F30BE"/>
    <w:rsid w:val="00915EC7"/>
    <w:rsid w:val="00921CBD"/>
    <w:rsid w:val="009249A4"/>
    <w:rsid w:val="009264E2"/>
    <w:rsid w:val="00930BE9"/>
    <w:rsid w:val="00930D49"/>
    <w:rsid w:val="009540A9"/>
    <w:rsid w:val="009772B6"/>
    <w:rsid w:val="009952DC"/>
    <w:rsid w:val="009A3832"/>
    <w:rsid w:val="009A47E4"/>
    <w:rsid w:val="009A56D3"/>
    <w:rsid w:val="009B108C"/>
    <w:rsid w:val="009B68E2"/>
    <w:rsid w:val="009D1325"/>
    <w:rsid w:val="009F7790"/>
    <w:rsid w:val="00A01C8C"/>
    <w:rsid w:val="00A16E59"/>
    <w:rsid w:val="00A24090"/>
    <w:rsid w:val="00A24650"/>
    <w:rsid w:val="00A3038C"/>
    <w:rsid w:val="00A33DEE"/>
    <w:rsid w:val="00A37B36"/>
    <w:rsid w:val="00A445F1"/>
    <w:rsid w:val="00A55EA1"/>
    <w:rsid w:val="00A6286F"/>
    <w:rsid w:val="00A63D76"/>
    <w:rsid w:val="00A714FB"/>
    <w:rsid w:val="00A71890"/>
    <w:rsid w:val="00A71CE8"/>
    <w:rsid w:val="00A90A58"/>
    <w:rsid w:val="00A94A6A"/>
    <w:rsid w:val="00AA38A7"/>
    <w:rsid w:val="00AB143F"/>
    <w:rsid w:val="00AB43A7"/>
    <w:rsid w:val="00AB7E7C"/>
    <w:rsid w:val="00AC5853"/>
    <w:rsid w:val="00AD0410"/>
    <w:rsid w:val="00AE7BEF"/>
    <w:rsid w:val="00B00FC1"/>
    <w:rsid w:val="00B01B67"/>
    <w:rsid w:val="00B01CCA"/>
    <w:rsid w:val="00B05DAF"/>
    <w:rsid w:val="00B47460"/>
    <w:rsid w:val="00B52118"/>
    <w:rsid w:val="00B629BC"/>
    <w:rsid w:val="00B66EAC"/>
    <w:rsid w:val="00B82FC5"/>
    <w:rsid w:val="00BB24DC"/>
    <w:rsid w:val="00BB6C49"/>
    <w:rsid w:val="00BD1188"/>
    <w:rsid w:val="00BE12E1"/>
    <w:rsid w:val="00BF5D08"/>
    <w:rsid w:val="00BF5F64"/>
    <w:rsid w:val="00C01540"/>
    <w:rsid w:val="00C17711"/>
    <w:rsid w:val="00C25ACE"/>
    <w:rsid w:val="00C37030"/>
    <w:rsid w:val="00C429B3"/>
    <w:rsid w:val="00C531D8"/>
    <w:rsid w:val="00C71C7B"/>
    <w:rsid w:val="00C725E3"/>
    <w:rsid w:val="00C856FB"/>
    <w:rsid w:val="00C94E6A"/>
    <w:rsid w:val="00C962F9"/>
    <w:rsid w:val="00CA5AB1"/>
    <w:rsid w:val="00CE24D4"/>
    <w:rsid w:val="00CE4DEE"/>
    <w:rsid w:val="00CF0C08"/>
    <w:rsid w:val="00D05AC1"/>
    <w:rsid w:val="00D115C4"/>
    <w:rsid w:val="00D22B3C"/>
    <w:rsid w:val="00D407D1"/>
    <w:rsid w:val="00D42A2E"/>
    <w:rsid w:val="00D4642F"/>
    <w:rsid w:val="00D5088F"/>
    <w:rsid w:val="00D528E5"/>
    <w:rsid w:val="00D53F22"/>
    <w:rsid w:val="00D62433"/>
    <w:rsid w:val="00D63629"/>
    <w:rsid w:val="00D864C4"/>
    <w:rsid w:val="00D868F0"/>
    <w:rsid w:val="00D90069"/>
    <w:rsid w:val="00DA694A"/>
    <w:rsid w:val="00DB48A3"/>
    <w:rsid w:val="00DD02B5"/>
    <w:rsid w:val="00DF3B38"/>
    <w:rsid w:val="00E01CAF"/>
    <w:rsid w:val="00E113D8"/>
    <w:rsid w:val="00E13719"/>
    <w:rsid w:val="00E16890"/>
    <w:rsid w:val="00E650AD"/>
    <w:rsid w:val="00E71FBA"/>
    <w:rsid w:val="00E7324C"/>
    <w:rsid w:val="00E738B6"/>
    <w:rsid w:val="00E93650"/>
    <w:rsid w:val="00EA36A8"/>
    <w:rsid w:val="00EB44B4"/>
    <w:rsid w:val="00EC5E97"/>
    <w:rsid w:val="00EC722A"/>
    <w:rsid w:val="00ED0F2A"/>
    <w:rsid w:val="00EF4535"/>
    <w:rsid w:val="00F11A37"/>
    <w:rsid w:val="00F12D92"/>
    <w:rsid w:val="00F16E45"/>
    <w:rsid w:val="00F1709C"/>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B78A4"/>
    <w:rsid w:val="00FC6F00"/>
    <w:rsid w:val="00FC70ED"/>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0FC4D"/>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31810">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800920054">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3.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3BFF6-A5C8-4F0C-A0D5-9DC188017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42</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Ardita Istrefi Iljazi</cp:lastModifiedBy>
  <cp:revision>17</cp:revision>
  <cp:lastPrinted>2025-01-29T10:08:00Z</cp:lastPrinted>
  <dcterms:created xsi:type="dcterms:W3CDTF">2024-04-02T12:41:00Z</dcterms:created>
  <dcterms:modified xsi:type="dcterms:W3CDTF">2025-07-14T11:35:00Z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ies>
</file>